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94" w:rsidRPr="00956897" w:rsidRDefault="002E4794" w:rsidP="002E479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6"/>
          <w:szCs w:val="36"/>
        </w:rPr>
      </w:pPr>
      <w:r w:rsidRPr="00956897">
        <w:rPr>
          <w:sz w:val="36"/>
          <w:szCs w:val="36"/>
        </w:rPr>
        <w:t>PORTARIA Nº 0</w:t>
      </w:r>
      <w:r>
        <w:rPr>
          <w:sz w:val="36"/>
          <w:szCs w:val="36"/>
        </w:rPr>
        <w:t>1</w:t>
      </w:r>
      <w:r w:rsidR="00722BF2">
        <w:rPr>
          <w:sz w:val="36"/>
          <w:szCs w:val="36"/>
        </w:rPr>
        <w:t>8</w:t>
      </w:r>
      <w:r w:rsidRPr="00956897">
        <w:rPr>
          <w:sz w:val="36"/>
          <w:szCs w:val="36"/>
        </w:rPr>
        <w:t>/201</w:t>
      </w:r>
      <w:r w:rsidR="00441213">
        <w:rPr>
          <w:sz w:val="36"/>
          <w:szCs w:val="36"/>
        </w:rPr>
        <w:t>9</w:t>
      </w:r>
    </w:p>
    <w:p w:rsidR="002E4794" w:rsidRDefault="002E4794" w:rsidP="002E4794">
      <w:pPr>
        <w:spacing w:after="0" w:line="360" w:lineRule="auto"/>
        <w:jc w:val="center"/>
        <w:rPr>
          <w:rFonts w:ascii="Verdana" w:hAnsi="Verdana"/>
        </w:rPr>
      </w:pPr>
    </w:p>
    <w:p w:rsidR="002E4794" w:rsidRDefault="002E4794" w:rsidP="002E4794">
      <w:pPr>
        <w:pStyle w:val="Ttulo1"/>
        <w:ind w:left="4777"/>
        <w:jc w:val="both"/>
      </w:pPr>
      <w:r>
        <w:t xml:space="preserve">Poder Legislativo Municipal – Nomeação </w:t>
      </w:r>
      <w:r w:rsidR="00722BF2">
        <w:t xml:space="preserve">Interina </w:t>
      </w:r>
      <w:r>
        <w:t>– Cargo Público – Provimento em Comissão – Providências</w:t>
      </w:r>
    </w:p>
    <w:p w:rsidR="002E4794" w:rsidRDefault="002E4794" w:rsidP="002E4794">
      <w:pPr>
        <w:spacing w:after="0" w:line="360" w:lineRule="auto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O Presidente da Câmara Municipal de Carmo do Cajuru, Estado de Minas Gerais, no uso de suas atribuições legais, consoante lhes facultam a Lei Orgânica Municipal e o Regimento Interno deste Legislativo, </w:t>
      </w:r>
      <w:r w:rsidRPr="0035327F">
        <w:rPr>
          <w:rFonts w:ascii="Verdana" w:hAnsi="Verdana"/>
          <w:b/>
          <w:bCs/>
        </w:rPr>
        <w:t>RESOLVE:</w:t>
      </w: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1º</w:t>
      </w:r>
      <w:r w:rsidRPr="0035327F">
        <w:rPr>
          <w:rFonts w:ascii="Verdana" w:hAnsi="Verdana"/>
        </w:rPr>
        <w:t xml:space="preserve"> - O Poder Legislativo de Carmo do Cajuru, Estado de Minas Gerais, por este ato, tendo em vista o disposto na Lei nº 2</w:t>
      </w:r>
      <w:r>
        <w:rPr>
          <w:rFonts w:ascii="Verdana" w:hAnsi="Verdana"/>
        </w:rPr>
        <w:t>.</w:t>
      </w:r>
      <w:r w:rsidRPr="0035327F">
        <w:rPr>
          <w:rFonts w:ascii="Verdana" w:hAnsi="Verdana"/>
        </w:rPr>
        <w:t>098/2005</w:t>
      </w:r>
      <w:r>
        <w:rPr>
          <w:rFonts w:ascii="Verdana" w:hAnsi="Verdana"/>
        </w:rPr>
        <w:t xml:space="preserve"> e na Lei Complementar nº 54/2012</w:t>
      </w:r>
      <w:r w:rsidRPr="0035327F"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 xml:space="preserve">nomeia o Sr. </w:t>
      </w:r>
      <w:r w:rsidR="00722BF2">
        <w:rPr>
          <w:rFonts w:ascii="Verdana" w:hAnsi="Verdana"/>
          <w:b/>
          <w:bCs/>
        </w:rPr>
        <w:t>Eduardo Barbosa Vilela</w:t>
      </w:r>
      <w:r w:rsidRPr="0035327F">
        <w:rPr>
          <w:rFonts w:ascii="Verdana" w:hAnsi="Verdana"/>
          <w:b/>
          <w:bCs/>
        </w:rPr>
        <w:t xml:space="preserve">, </w:t>
      </w:r>
      <w:r w:rsidRPr="0035327F">
        <w:rPr>
          <w:rFonts w:ascii="Verdana" w:hAnsi="Verdana"/>
        </w:rPr>
        <w:t>brasileiro, casado, CI M</w:t>
      </w:r>
      <w:r w:rsidR="00722BF2">
        <w:rPr>
          <w:rFonts w:ascii="Verdana" w:hAnsi="Verdana"/>
        </w:rPr>
        <w:t>G</w:t>
      </w:r>
      <w:r w:rsidRPr="0035327F">
        <w:rPr>
          <w:rFonts w:ascii="Verdana" w:hAnsi="Verdana"/>
        </w:rPr>
        <w:t>-</w:t>
      </w:r>
      <w:r w:rsidR="00722BF2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722BF2">
        <w:rPr>
          <w:rFonts w:ascii="Verdana" w:hAnsi="Verdana"/>
        </w:rPr>
        <w:t>834</w:t>
      </w:r>
      <w:r>
        <w:rPr>
          <w:rFonts w:ascii="Verdana" w:hAnsi="Verdana"/>
        </w:rPr>
        <w:t>.</w:t>
      </w:r>
      <w:r w:rsidR="00722BF2">
        <w:rPr>
          <w:rFonts w:ascii="Verdana" w:hAnsi="Verdana"/>
        </w:rPr>
        <w:t>084</w:t>
      </w:r>
      <w:r w:rsidRPr="0035327F">
        <w:rPr>
          <w:rFonts w:ascii="Verdana" w:hAnsi="Verdana"/>
        </w:rPr>
        <w:t xml:space="preserve">, inscrito no CPF sob nº </w:t>
      </w:r>
      <w:r w:rsidR="00722BF2">
        <w:rPr>
          <w:rFonts w:ascii="Verdana" w:hAnsi="Verdana"/>
        </w:rPr>
        <w:t>03</w:t>
      </w:r>
      <w:r>
        <w:rPr>
          <w:rFonts w:ascii="Verdana" w:hAnsi="Verdana"/>
        </w:rPr>
        <w:t>5</w:t>
      </w:r>
      <w:r w:rsidRPr="0035327F">
        <w:rPr>
          <w:rFonts w:ascii="Verdana" w:hAnsi="Verdana"/>
        </w:rPr>
        <w:t>.</w:t>
      </w:r>
      <w:r w:rsidR="00722BF2">
        <w:rPr>
          <w:rFonts w:ascii="Verdana" w:hAnsi="Verdana"/>
        </w:rPr>
        <w:t>620</w:t>
      </w:r>
      <w:r w:rsidRPr="0035327F">
        <w:rPr>
          <w:rFonts w:ascii="Verdana" w:hAnsi="Verdana"/>
        </w:rPr>
        <w:t>.</w:t>
      </w:r>
      <w:r w:rsidR="00722BF2">
        <w:rPr>
          <w:rFonts w:ascii="Verdana" w:hAnsi="Verdana"/>
        </w:rPr>
        <w:t>876</w:t>
      </w:r>
      <w:r w:rsidRPr="0035327F">
        <w:rPr>
          <w:rFonts w:ascii="Verdana" w:hAnsi="Verdana"/>
        </w:rPr>
        <w:t>-</w:t>
      </w:r>
      <w:r w:rsidR="00722BF2">
        <w:rPr>
          <w:rFonts w:ascii="Verdana" w:hAnsi="Verdana"/>
        </w:rPr>
        <w:t>16</w:t>
      </w:r>
      <w:r w:rsidRPr="0035327F">
        <w:rPr>
          <w:rFonts w:ascii="Verdana" w:hAnsi="Verdana"/>
        </w:rPr>
        <w:t>,</w:t>
      </w:r>
      <w:r w:rsidRPr="0035327F">
        <w:rPr>
          <w:rFonts w:ascii="Verdana" w:hAnsi="Verdana"/>
          <w:b/>
          <w:bCs/>
        </w:rPr>
        <w:t xml:space="preserve"> para exercer</w:t>
      </w:r>
      <w:r w:rsidR="00722BF2">
        <w:rPr>
          <w:rFonts w:ascii="Verdana" w:hAnsi="Verdana"/>
          <w:b/>
          <w:bCs/>
        </w:rPr>
        <w:t>, interinamente,</w:t>
      </w:r>
      <w:r w:rsidRPr="0035327F">
        <w:rPr>
          <w:rFonts w:ascii="Verdana" w:hAnsi="Verdana"/>
          <w:b/>
          <w:bCs/>
        </w:rPr>
        <w:t xml:space="preserve"> o Cargo Público de </w:t>
      </w:r>
      <w:r>
        <w:rPr>
          <w:rFonts w:ascii="Verdana" w:hAnsi="Verdana"/>
          <w:b/>
          <w:bCs/>
        </w:rPr>
        <w:t>Diretor de Secretaria</w:t>
      </w:r>
      <w:r w:rsidRPr="0035327F">
        <w:rPr>
          <w:rFonts w:ascii="Verdana" w:hAnsi="Verdana"/>
          <w:b/>
          <w:bCs/>
        </w:rPr>
        <w:t xml:space="preserve">, de livre nomeação e exoneração, </w:t>
      </w:r>
      <w:proofErr w:type="gramStart"/>
      <w:r w:rsidRPr="0035327F">
        <w:rPr>
          <w:rFonts w:ascii="Verdana" w:hAnsi="Verdana"/>
          <w:b/>
          <w:bCs/>
        </w:rPr>
        <w:t>lotado</w:t>
      </w:r>
      <w:proofErr w:type="gramEnd"/>
      <w:r w:rsidRPr="0035327F">
        <w:rPr>
          <w:rFonts w:ascii="Verdana" w:hAnsi="Verdana"/>
          <w:b/>
          <w:bCs/>
        </w:rPr>
        <w:t xml:space="preserve"> na Secretaria da Câmara,</w:t>
      </w:r>
      <w:r w:rsidRPr="0035327F">
        <w:rPr>
          <w:rFonts w:ascii="Verdana" w:hAnsi="Verdana"/>
        </w:rPr>
        <w:t xml:space="preserve"> designado para exercer suas funções na cidade de Carmo do Cajuru/MG.</w:t>
      </w:r>
    </w:p>
    <w:p w:rsidR="002E4794" w:rsidRPr="0035327F" w:rsidRDefault="002E4794" w:rsidP="002E4794">
      <w:pPr>
        <w:spacing w:after="0"/>
        <w:ind w:firstLine="845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2º</w:t>
      </w:r>
      <w:r w:rsidR="00722BF2">
        <w:rPr>
          <w:rFonts w:ascii="Verdana" w:hAnsi="Verdana"/>
        </w:rPr>
        <w:t xml:space="preserve"> - Fica vedada a acumulação da remuneração do servidor nomeado interinamente no art. 1º com a </w:t>
      </w:r>
      <w:r w:rsidRPr="0035327F">
        <w:rPr>
          <w:rFonts w:ascii="Verdana" w:hAnsi="Verdana"/>
        </w:rPr>
        <w:t xml:space="preserve">remuneração </w:t>
      </w:r>
      <w:r w:rsidR="00722BF2">
        <w:rPr>
          <w:rFonts w:ascii="Verdana" w:hAnsi="Verdana"/>
        </w:rPr>
        <w:t xml:space="preserve">com o cargo de Procurador Legislativo, sendo que </w:t>
      </w:r>
      <w:r w:rsidRPr="0035327F">
        <w:rPr>
          <w:rFonts w:ascii="Verdana" w:hAnsi="Verdana"/>
        </w:rPr>
        <w:t xml:space="preserve">as atribuições atinentes ao Cargo são aquelas regularmente previstas na Lei </w:t>
      </w:r>
      <w:r>
        <w:rPr>
          <w:rFonts w:ascii="Verdana" w:hAnsi="Verdana"/>
        </w:rPr>
        <w:t>Complementar Municipal nº 54/2012</w:t>
      </w:r>
      <w:r w:rsidRPr="0035327F">
        <w:rPr>
          <w:rFonts w:ascii="Verdana" w:hAnsi="Verdana"/>
        </w:rPr>
        <w:t>, especificamente em seu Anexo I</w:t>
      </w:r>
      <w:r>
        <w:rPr>
          <w:rFonts w:ascii="Verdana" w:hAnsi="Verdana"/>
        </w:rPr>
        <w:t>I</w:t>
      </w:r>
      <w:r w:rsidRPr="0035327F">
        <w:rPr>
          <w:rFonts w:ascii="Verdana" w:hAnsi="Verdana"/>
        </w:rPr>
        <w:t>, para todos os efeitos legais.</w:t>
      </w:r>
    </w:p>
    <w:p w:rsidR="002E4794" w:rsidRPr="0035327F" w:rsidRDefault="002E4794" w:rsidP="002E4794">
      <w:pPr>
        <w:spacing w:after="0"/>
        <w:ind w:firstLine="845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3º</w:t>
      </w:r>
      <w:r w:rsidRPr="0035327F">
        <w:rPr>
          <w:rFonts w:ascii="Verdana" w:hAnsi="Verdana"/>
        </w:rPr>
        <w:t xml:space="preserve"> - Esta Portaria entra em vigor na data de sua publicação.</w:t>
      </w:r>
    </w:p>
    <w:p w:rsidR="00722BF2" w:rsidRDefault="00722BF2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722BF2" w:rsidRPr="00722BF2" w:rsidRDefault="00722BF2" w:rsidP="00722BF2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 w:rsidRPr="00722BF2">
        <w:rPr>
          <w:rFonts w:ascii="Verdana" w:hAnsi="Verdana" w:cs="Verdana"/>
        </w:rPr>
        <w:t>Carmo do Cajuru, 10 de abril de 2019.</w:t>
      </w:r>
    </w:p>
    <w:p w:rsidR="00722BF2" w:rsidRPr="00D944DD" w:rsidRDefault="00722BF2" w:rsidP="00722BF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722BF2" w:rsidRPr="00D944DD" w:rsidRDefault="00722BF2" w:rsidP="00722BF2">
      <w:pPr>
        <w:tabs>
          <w:tab w:val="left" w:pos="-180"/>
        </w:tabs>
        <w:jc w:val="center"/>
        <w:rPr>
          <w:rFonts w:cs="Verdana"/>
        </w:rPr>
      </w:pPr>
    </w:p>
    <w:p w:rsidR="00722BF2" w:rsidRPr="00722BF2" w:rsidRDefault="00722BF2" w:rsidP="00722BF2">
      <w:pPr>
        <w:rPr>
          <w:rFonts w:ascii="Verdana" w:hAnsi="Verdana"/>
          <w:b/>
          <w:bCs/>
        </w:rPr>
      </w:pPr>
      <w:r w:rsidRPr="00722BF2">
        <w:rPr>
          <w:rFonts w:ascii="Verdana" w:hAnsi="Verdana"/>
          <w:b/>
        </w:rPr>
        <w:t xml:space="preserve">Edésio Eustáquio Avelar            </w:t>
      </w:r>
      <w:r>
        <w:rPr>
          <w:rFonts w:ascii="Verdana" w:hAnsi="Verdana"/>
          <w:b/>
        </w:rPr>
        <w:t xml:space="preserve">                </w:t>
      </w:r>
      <w:r w:rsidRPr="00722BF2">
        <w:rPr>
          <w:rFonts w:ascii="Verdana" w:hAnsi="Verdana"/>
          <w:b/>
        </w:rPr>
        <w:t xml:space="preserve">    Adriano Nogueira da Fonseca</w:t>
      </w:r>
    </w:p>
    <w:p w:rsidR="00722BF2" w:rsidRPr="00722BF2" w:rsidRDefault="00722BF2" w:rsidP="00722BF2">
      <w:pPr>
        <w:rPr>
          <w:rFonts w:ascii="Verdana" w:hAnsi="Verdana"/>
        </w:rPr>
      </w:pPr>
      <w:r w:rsidRPr="00722BF2">
        <w:rPr>
          <w:rFonts w:ascii="Verdana" w:hAnsi="Verdana"/>
          <w:b/>
          <w:bCs/>
        </w:rPr>
        <w:t xml:space="preserve">        Presidente                                          </w:t>
      </w:r>
      <w:r>
        <w:rPr>
          <w:rFonts w:ascii="Verdana" w:hAnsi="Verdana"/>
          <w:b/>
          <w:bCs/>
        </w:rPr>
        <w:t xml:space="preserve">               </w:t>
      </w:r>
      <w:r w:rsidRPr="00722BF2">
        <w:rPr>
          <w:rFonts w:ascii="Verdana" w:hAnsi="Verdana"/>
          <w:b/>
          <w:bCs/>
        </w:rPr>
        <w:t xml:space="preserve"> 1º Secretário</w:t>
      </w:r>
    </w:p>
    <w:sectPr w:rsidR="00722BF2" w:rsidRPr="00722BF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21" w:rsidRDefault="00B00821" w:rsidP="00724934">
      <w:r>
        <w:separator/>
      </w:r>
    </w:p>
  </w:endnote>
  <w:endnote w:type="continuationSeparator" w:id="1">
    <w:p w:rsidR="00B00821" w:rsidRDefault="00B0082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21" w:rsidRDefault="00B00821" w:rsidP="00724934">
      <w:r>
        <w:separator/>
      </w:r>
    </w:p>
  </w:footnote>
  <w:footnote w:type="continuationSeparator" w:id="1">
    <w:p w:rsidR="00B00821" w:rsidRDefault="00B00821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2E4794"/>
    <w:rsid w:val="00381D01"/>
    <w:rsid w:val="00441213"/>
    <w:rsid w:val="00722BF2"/>
    <w:rsid w:val="00724934"/>
    <w:rsid w:val="00791D66"/>
    <w:rsid w:val="007C7118"/>
    <w:rsid w:val="00803E28"/>
    <w:rsid w:val="0097157F"/>
    <w:rsid w:val="00AF3F9E"/>
    <w:rsid w:val="00B00821"/>
    <w:rsid w:val="00C42BDA"/>
    <w:rsid w:val="00E32EA3"/>
    <w:rsid w:val="00E564D6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2018-11-08T10:30:00Z</cp:lastPrinted>
  <dcterms:created xsi:type="dcterms:W3CDTF">2019-04-10T13:22:00Z</dcterms:created>
  <dcterms:modified xsi:type="dcterms:W3CDTF">2019-04-10T13:29:00Z</dcterms:modified>
</cp:coreProperties>
</file>