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66" w:rsidRPr="000D34F0" w:rsidRDefault="00035366" w:rsidP="00035366">
      <w:pPr>
        <w:pStyle w:val="Pr-formataoHTML"/>
        <w:pBdr>
          <w:top w:val="single" w:sz="4" w:space="1" w:color="auto"/>
          <w:left w:val="single" w:sz="4" w:space="4" w:color="auto"/>
          <w:bottom w:val="single" w:sz="4" w:space="1" w:color="auto"/>
          <w:right w:val="single" w:sz="4" w:space="4" w:color="auto"/>
        </w:pBdr>
        <w:shd w:val="clear" w:color="auto" w:fill="CCCCCC"/>
        <w:jc w:val="center"/>
        <w:rPr>
          <w:rFonts w:ascii="Verdana" w:hAnsi="Verdana" w:cs="Arial"/>
          <w:b/>
          <w:sz w:val="32"/>
          <w:szCs w:val="32"/>
          <w:lang w:val="pt-BR"/>
        </w:rPr>
      </w:pPr>
      <w:r>
        <w:rPr>
          <w:rFonts w:ascii="Verdana" w:hAnsi="Verdana" w:cs="Arial"/>
          <w:b/>
          <w:sz w:val="32"/>
          <w:szCs w:val="32"/>
        </w:rPr>
        <w:t xml:space="preserve">PROJETO DE RESOLUÇÃO Nº </w:t>
      </w:r>
      <w:r w:rsidR="00500E3B">
        <w:rPr>
          <w:rFonts w:ascii="Verdana" w:hAnsi="Verdana" w:cs="Arial"/>
          <w:b/>
          <w:sz w:val="32"/>
          <w:szCs w:val="32"/>
          <w:lang w:val="pt-BR"/>
        </w:rPr>
        <w:t>003</w:t>
      </w:r>
      <w:r>
        <w:rPr>
          <w:rFonts w:ascii="Verdana" w:hAnsi="Verdana" w:cs="Arial"/>
          <w:b/>
          <w:sz w:val="32"/>
          <w:szCs w:val="32"/>
        </w:rPr>
        <w:t>/201</w:t>
      </w:r>
      <w:r w:rsidR="000D34F0">
        <w:rPr>
          <w:rFonts w:ascii="Verdana" w:hAnsi="Verdana" w:cs="Arial"/>
          <w:b/>
          <w:sz w:val="32"/>
          <w:szCs w:val="32"/>
          <w:lang w:val="pt-BR"/>
        </w:rPr>
        <w:t>9</w:t>
      </w:r>
    </w:p>
    <w:p w:rsidR="00035366" w:rsidRDefault="00035366" w:rsidP="00035366">
      <w:pPr>
        <w:tabs>
          <w:tab w:val="left" w:pos="708"/>
        </w:tabs>
        <w:spacing w:after="0"/>
        <w:jc w:val="center"/>
        <w:rPr>
          <w:rFonts w:ascii="Verdana" w:hAnsi="Verdana"/>
          <w:b/>
          <w:bCs/>
          <w:sz w:val="24"/>
          <w:szCs w:val="21"/>
        </w:rPr>
      </w:pPr>
    </w:p>
    <w:p w:rsidR="00035366" w:rsidRDefault="00035366" w:rsidP="00035366">
      <w:pPr>
        <w:tabs>
          <w:tab w:val="left" w:pos="708"/>
        </w:tabs>
        <w:autoSpaceDE w:val="0"/>
        <w:autoSpaceDN w:val="0"/>
        <w:adjustRightInd w:val="0"/>
        <w:spacing w:after="0"/>
        <w:ind w:left="5387"/>
        <w:jc w:val="both"/>
        <w:rPr>
          <w:rFonts w:ascii="Verdana" w:hAnsi="Verdana" w:cs="Helvetica-Oblique"/>
          <w:b/>
          <w:i/>
          <w:iCs/>
          <w:sz w:val="20"/>
          <w:szCs w:val="20"/>
        </w:rPr>
      </w:pPr>
    </w:p>
    <w:p w:rsidR="00035366" w:rsidRDefault="00035366" w:rsidP="00035366">
      <w:pPr>
        <w:tabs>
          <w:tab w:val="left" w:pos="708"/>
        </w:tabs>
        <w:autoSpaceDE w:val="0"/>
        <w:autoSpaceDN w:val="0"/>
        <w:adjustRightInd w:val="0"/>
        <w:spacing w:after="0"/>
        <w:ind w:left="5387"/>
        <w:jc w:val="both"/>
        <w:rPr>
          <w:rFonts w:ascii="Verdana" w:hAnsi="Verdana"/>
          <w:b/>
          <w:bCs/>
          <w:noProof/>
          <w:sz w:val="20"/>
          <w:szCs w:val="20"/>
        </w:rPr>
      </w:pPr>
      <w:r>
        <w:rPr>
          <w:rFonts w:ascii="Verdana" w:hAnsi="Verdana" w:cs="Helvetica-Oblique"/>
          <w:b/>
          <w:i/>
          <w:iCs/>
          <w:sz w:val="20"/>
          <w:szCs w:val="20"/>
        </w:rPr>
        <w:t>Dispõe sobre a concessão de diária de viagem aos vereadores e servidores e dá outras providências.</w:t>
      </w:r>
    </w:p>
    <w:p w:rsidR="00035366" w:rsidRDefault="00035366" w:rsidP="00035366">
      <w:pPr>
        <w:tabs>
          <w:tab w:val="left" w:pos="708"/>
        </w:tabs>
        <w:spacing w:after="0"/>
        <w:ind w:left="4956" w:firstLine="27"/>
        <w:jc w:val="both"/>
        <w:rPr>
          <w:rFonts w:ascii="Verdana" w:hAnsi="Verdana"/>
          <w:b/>
          <w:bCs/>
          <w:sz w:val="24"/>
          <w:szCs w:val="24"/>
        </w:rPr>
      </w:pPr>
    </w:p>
    <w:p w:rsidR="00035366" w:rsidRDefault="00035366" w:rsidP="00035366">
      <w:pPr>
        <w:tabs>
          <w:tab w:val="left" w:pos="708"/>
        </w:tabs>
        <w:spacing w:after="0"/>
        <w:jc w:val="both"/>
        <w:rPr>
          <w:rFonts w:ascii="Verdana" w:hAnsi="Verdana"/>
        </w:rPr>
      </w:pPr>
      <w:r>
        <w:rPr>
          <w:rFonts w:ascii="Verdana" w:hAnsi="Verdana"/>
          <w:b/>
          <w:bCs/>
        </w:rPr>
        <w:tab/>
      </w:r>
      <w:r>
        <w:rPr>
          <w:rFonts w:ascii="Verdana" w:hAnsi="Verdana"/>
        </w:rPr>
        <w:t xml:space="preserve">O Vereador da Câmara Municipal de Carmo do Cajuru, Estado de Minas Gerais, que </w:t>
      </w:r>
      <w:proofErr w:type="gramStart"/>
      <w:r>
        <w:rPr>
          <w:rFonts w:ascii="Verdana" w:hAnsi="Verdana"/>
        </w:rPr>
        <w:t>a presente</w:t>
      </w:r>
      <w:proofErr w:type="gramEnd"/>
      <w:r>
        <w:rPr>
          <w:rFonts w:ascii="Verdana" w:hAnsi="Verdana"/>
        </w:rPr>
        <w:t xml:space="preserve"> subscreve, no uso de suas atribuições conferidas pela Lei Orgânica Municipal e pelo Regimento Interno desta Casa Legislativa</w:t>
      </w:r>
      <w:r>
        <w:rPr>
          <w:rFonts w:ascii="Verdana" w:hAnsi="Verdana" w:cs="Helvetica"/>
        </w:rPr>
        <w:t xml:space="preserve">, </w:t>
      </w:r>
      <w:r>
        <w:rPr>
          <w:rFonts w:ascii="Verdana" w:hAnsi="Verdana"/>
        </w:rPr>
        <w:t>apresenta o seguinte Projeto de Resolução:</w:t>
      </w:r>
    </w:p>
    <w:p w:rsidR="00035366" w:rsidRDefault="00035366" w:rsidP="00035366">
      <w:pPr>
        <w:tabs>
          <w:tab w:val="left" w:pos="708"/>
        </w:tabs>
        <w:spacing w:after="0"/>
        <w:jc w:val="both"/>
        <w:rPr>
          <w:rFonts w:ascii="Verdana" w:hAnsi="Verdana"/>
        </w:rPr>
      </w:pPr>
    </w:p>
    <w:p w:rsidR="00035366" w:rsidRDefault="00035366" w:rsidP="00035366">
      <w:pPr>
        <w:tabs>
          <w:tab w:val="left" w:pos="708"/>
        </w:tabs>
        <w:autoSpaceDE w:val="0"/>
        <w:autoSpaceDN w:val="0"/>
        <w:adjustRightInd w:val="0"/>
        <w:spacing w:after="0"/>
        <w:ind w:firstLine="709"/>
        <w:jc w:val="both"/>
        <w:rPr>
          <w:rFonts w:ascii="Verdana" w:hAnsi="Verdana" w:cs="Helvetica-Oblique"/>
          <w:iCs/>
        </w:rPr>
      </w:pPr>
      <w:r>
        <w:rPr>
          <w:rFonts w:ascii="Verdana" w:hAnsi="Verdana" w:cs="Helvetica"/>
        </w:rPr>
        <w:t>Considerando o disposto na Lei Municipal nº 2.582/2017, que a</w:t>
      </w:r>
      <w:r>
        <w:rPr>
          <w:rStyle w:val="nfase"/>
          <w:rFonts w:ascii="Verdana" w:hAnsi="Verdana" w:cs="Arial"/>
          <w:i w:val="0"/>
          <w:shd w:val="clear" w:color="auto" w:fill="FFFFFF"/>
        </w:rPr>
        <w:t xml:space="preserve">utoriza o Poder Legislativo do Município de Carmo do Cajuru/MG a criar a </w:t>
      </w:r>
      <w:r>
        <w:rPr>
          <w:rFonts w:ascii="Verdana" w:hAnsi="Verdana" w:cs="Helvetica-Oblique"/>
          <w:iCs/>
        </w:rPr>
        <w:t>diária de viagem a ser concedida aos vereadores e servidores;</w:t>
      </w:r>
    </w:p>
    <w:p w:rsidR="00035366" w:rsidRDefault="00035366" w:rsidP="00035366">
      <w:pPr>
        <w:tabs>
          <w:tab w:val="left" w:pos="708"/>
        </w:tabs>
        <w:autoSpaceDE w:val="0"/>
        <w:autoSpaceDN w:val="0"/>
        <w:adjustRightInd w:val="0"/>
        <w:spacing w:after="0"/>
        <w:ind w:firstLine="709"/>
        <w:jc w:val="both"/>
        <w:rPr>
          <w:rFonts w:ascii="Verdana" w:hAnsi="Verdana" w:cs="Helvetica"/>
        </w:rPr>
      </w:pPr>
    </w:p>
    <w:p w:rsidR="00035366" w:rsidRDefault="00035366" w:rsidP="00035366">
      <w:pPr>
        <w:tabs>
          <w:tab w:val="left" w:pos="708"/>
        </w:tabs>
        <w:autoSpaceDE w:val="0"/>
        <w:autoSpaceDN w:val="0"/>
        <w:adjustRightInd w:val="0"/>
        <w:spacing w:after="0"/>
        <w:ind w:firstLine="709"/>
        <w:jc w:val="both"/>
        <w:rPr>
          <w:rFonts w:ascii="Verdana" w:hAnsi="Verdana" w:cs="Helvetica"/>
        </w:rPr>
      </w:pPr>
      <w:r>
        <w:rPr>
          <w:rFonts w:ascii="Verdana" w:hAnsi="Verdana" w:cs="Helvetica"/>
        </w:rPr>
        <w:t xml:space="preserve">Considerando a necessidade de se estabelecerem parâmetros objetivos e razoáveis para concessão de diária de viagem, bem como de se uniformizarem os requisitos para essa concessão, com vistas ao aprimoramento da gestão dos recursos públicos; </w:t>
      </w:r>
      <w:proofErr w:type="gramStart"/>
      <w:r>
        <w:rPr>
          <w:rFonts w:ascii="Verdana" w:hAnsi="Verdana" w:cs="Helvetica"/>
        </w:rPr>
        <w:t>e</w:t>
      </w:r>
      <w:proofErr w:type="gramEnd"/>
    </w:p>
    <w:p w:rsidR="00035366" w:rsidRDefault="00035366" w:rsidP="00035366">
      <w:pPr>
        <w:tabs>
          <w:tab w:val="left" w:pos="708"/>
        </w:tabs>
        <w:autoSpaceDE w:val="0"/>
        <w:autoSpaceDN w:val="0"/>
        <w:adjustRightInd w:val="0"/>
        <w:spacing w:after="0"/>
        <w:ind w:firstLine="709"/>
        <w:jc w:val="both"/>
        <w:rPr>
          <w:rFonts w:ascii="Verdana" w:hAnsi="Verdana" w:cs="Helvetica"/>
        </w:rPr>
      </w:pPr>
    </w:p>
    <w:p w:rsidR="00035366" w:rsidRDefault="00035366" w:rsidP="00035366">
      <w:pPr>
        <w:tabs>
          <w:tab w:val="left" w:pos="708"/>
        </w:tabs>
        <w:autoSpaceDE w:val="0"/>
        <w:autoSpaceDN w:val="0"/>
        <w:adjustRightInd w:val="0"/>
        <w:spacing w:after="0"/>
        <w:ind w:firstLine="709"/>
        <w:jc w:val="both"/>
        <w:rPr>
          <w:rFonts w:ascii="Verdana" w:hAnsi="Verdana" w:cs="Helvetica"/>
        </w:rPr>
      </w:pPr>
      <w:r>
        <w:rPr>
          <w:rFonts w:ascii="Verdana" w:hAnsi="Verdana" w:cs="Helvetica"/>
        </w:rPr>
        <w:t xml:space="preserve">Considerando a necessidade de se fixarem procedimentos, com vistas à </w:t>
      </w:r>
      <w:proofErr w:type="gramStart"/>
      <w:r>
        <w:rPr>
          <w:rFonts w:ascii="Verdana" w:hAnsi="Verdana" w:cs="Helvetica"/>
        </w:rPr>
        <w:t>otimização</w:t>
      </w:r>
      <w:proofErr w:type="gramEnd"/>
      <w:r>
        <w:rPr>
          <w:rFonts w:ascii="Verdana" w:hAnsi="Verdana" w:cs="Helvetica"/>
        </w:rPr>
        <w:t xml:space="preserve"> das despesas com diária de viagem;</w:t>
      </w:r>
    </w:p>
    <w:p w:rsidR="00035366" w:rsidRDefault="00035366" w:rsidP="00035366">
      <w:pPr>
        <w:tabs>
          <w:tab w:val="left" w:pos="708"/>
        </w:tabs>
        <w:spacing w:after="0"/>
        <w:jc w:val="both"/>
        <w:rPr>
          <w:rFonts w:ascii="Verdana" w:hAnsi="Verdana" w:cs="Helvetica"/>
        </w:rPr>
      </w:pPr>
    </w:p>
    <w:p w:rsidR="00035366" w:rsidRPr="00AD2349" w:rsidRDefault="00035366" w:rsidP="00035366">
      <w:pPr>
        <w:tabs>
          <w:tab w:val="left" w:pos="708"/>
        </w:tabs>
        <w:spacing w:after="0"/>
        <w:jc w:val="both"/>
        <w:rPr>
          <w:rFonts w:ascii="Verdana" w:hAnsi="Verdana"/>
          <w:b/>
          <w:noProof/>
        </w:rPr>
      </w:pPr>
      <w:r w:rsidRPr="00AD2349">
        <w:rPr>
          <w:rFonts w:ascii="Verdana" w:hAnsi="Verdana" w:cs="Helvetica"/>
          <w:b/>
        </w:rPr>
        <w:t>RESOLVE:</w:t>
      </w:r>
    </w:p>
    <w:p w:rsidR="00035366" w:rsidRDefault="00035366" w:rsidP="00035366">
      <w:pPr>
        <w:tabs>
          <w:tab w:val="left" w:pos="708"/>
        </w:tabs>
        <w:spacing w:after="0"/>
        <w:jc w:val="both"/>
        <w:rPr>
          <w:rFonts w:ascii="Verdana" w:hAnsi="Verdana"/>
          <w:b/>
          <w:bCs/>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1º</w:t>
      </w:r>
      <w:r w:rsidR="000D34F0" w:rsidRPr="000D34F0">
        <w:rPr>
          <w:rFonts w:ascii="Verdana" w:hAnsi="Verdana" w:cs="Helvetica"/>
          <w:b/>
        </w:rPr>
        <w:t>.</w:t>
      </w:r>
      <w:r>
        <w:rPr>
          <w:rFonts w:ascii="Verdana" w:hAnsi="Verdana" w:cs="Helvetica"/>
        </w:rPr>
        <w:t xml:space="preserve"> Cabe a Mesa Diretora </w:t>
      </w:r>
      <w:proofErr w:type="gramStart"/>
      <w:r>
        <w:rPr>
          <w:rFonts w:ascii="Verdana" w:hAnsi="Verdana" w:cs="Helvetica"/>
        </w:rPr>
        <w:t>da Câmara Municipal autorizar</w:t>
      </w:r>
      <w:proofErr w:type="gramEnd"/>
      <w:r>
        <w:rPr>
          <w:rFonts w:ascii="Verdana" w:hAnsi="Verdana" w:cs="Helvetica"/>
        </w:rPr>
        <w:t xml:space="preserve"> a concessão de diária de viagem ao servidor ou vereador requerente, admitida a delegação de competência.</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Parágrafo único.</w:t>
      </w:r>
      <w:r>
        <w:rPr>
          <w:rFonts w:ascii="Verdana" w:hAnsi="Verdana" w:cs="Helvetica"/>
        </w:rPr>
        <w:t xml:space="preserve"> Poderá requerer a concessão de diária de viagem qualquer servidor público da Câmara Municipal ou vereador em pleno exercício do mandato.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2°</w:t>
      </w:r>
      <w:r w:rsidR="000D34F0" w:rsidRPr="000D34F0">
        <w:rPr>
          <w:rFonts w:ascii="Verdana" w:hAnsi="Verdana" w:cs="Helvetica"/>
          <w:b/>
        </w:rPr>
        <w:t>.</w:t>
      </w:r>
      <w:r>
        <w:rPr>
          <w:rFonts w:ascii="Verdana" w:hAnsi="Verdana" w:cs="Helvetica"/>
        </w:rPr>
        <w:t xml:space="preserve"> Será concedida diária de viagem, por dia de afastamento, ao requerente que se deslocar da sede do município para outro ponto do território nacional, em virtude de serviço, em caráter eventual e </w:t>
      </w:r>
      <w:proofErr w:type="gramStart"/>
      <w:r>
        <w:rPr>
          <w:rFonts w:ascii="Verdana" w:hAnsi="Verdana" w:cs="Helvetica"/>
        </w:rPr>
        <w:t>transitório, incluídos</w:t>
      </w:r>
      <w:proofErr w:type="gramEnd"/>
      <w:r>
        <w:rPr>
          <w:rFonts w:ascii="Verdana" w:hAnsi="Verdana" w:cs="Helvetica"/>
        </w:rPr>
        <w:t xml:space="preserve"> os deslocamentos para participação em congressos, palestras, cursos ou outros eventos de interesse da Câmara Municipal.</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Parágrafo único.</w:t>
      </w:r>
      <w:r>
        <w:rPr>
          <w:rFonts w:ascii="Verdana" w:hAnsi="Verdana" w:cs="Helvetica"/>
        </w:rPr>
        <w:t xml:space="preserve"> Para os efeitos desta Resolução, considera-se sede da Câmara Municipal o Município de Carmo do Cajuru.</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lastRenderedPageBreak/>
        <w:t>Art. 3º</w:t>
      </w:r>
      <w:r w:rsidR="000D34F0" w:rsidRPr="000D34F0">
        <w:rPr>
          <w:rFonts w:ascii="Verdana" w:hAnsi="Verdana" w:cs="Helvetica"/>
          <w:b/>
        </w:rPr>
        <w:t>.</w:t>
      </w:r>
      <w:r>
        <w:rPr>
          <w:rFonts w:ascii="Verdana" w:hAnsi="Verdana" w:cs="Helvetica"/>
        </w:rPr>
        <w:t xml:space="preserve"> A diária de viagem será paga em pecúnia e terá caráter indenizatório.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4°</w:t>
      </w:r>
      <w:r w:rsidR="000D34F0" w:rsidRPr="000D34F0">
        <w:rPr>
          <w:rFonts w:ascii="Verdana" w:hAnsi="Verdana" w:cs="Helvetica"/>
          <w:b/>
        </w:rPr>
        <w:t>.</w:t>
      </w:r>
      <w:r>
        <w:rPr>
          <w:rFonts w:ascii="Verdana" w:hAnsi="Verdana" w:cs="Helvetica"/>
        </w:rPr>
        <w:t xml:space="preserve"> Os valores das diárias de viagem são os constantes do Anexo </w:t>
      </w:r>
      <w:r w:rsidR="000D34F0">
        <w:rPr>
          <w:rFonts w:ascii="Verdana" w:hAnsi="Verdana" w:cs="Helvetica"/>
        </w:rPr>
        <w:t>I</w:t>
      </w:r>
      <w:r>
        <w:rPr>
          <w:rFonts w:ascii="Verdana" w:hAnsi="Verdana" w:cs="Helvetica"/>
        </w:rPr>
        <w:t xml:space="preserve"> desta Resolução, atualizáveis anualmente </w:t>
      </w:r>
      <w:r>
        <w:rPr>
          <w:rFonts w:ascii="Verdana" w:hAnsi="Verdana"/>
        </w:rPr>
        <w:t>aplicando-se o índice do INPC-IBGE acumulado no ano anterior, ou outro índice oficial que vier a substituí-lo</w:t>
      </w:r>
      <w:r>
        <w:rPr>
          <w:rFonts w:ascii="Verdana" w:hAnsi="Verdana" w:cs="Helvetica"/>
        </w:rPr>
        <w:t>.</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5º</w:t>
      </w:r>
      <w:r w:rsidR="000D34F0" w:rsidRPr="000D34F0">
        <w:rPr>
          <w:rFonts w:ascii="Verdana" w:hAnsi="Verdana" w:cs="Helvetica"/>
          <w:b/>
        </w:rPr>
        <w:t>.</w:t>
      </w:r>
      <w:r>
        <w:rPr>
          <w:rFonts w:ascii="Verdana" w:hAnsi="Verdana" w:cs="Helvetica"/>
        </w:rPr>
        <w:t xml:space="preserve"> As diárias concedidas serão requisitadas, empenhadas e pagas antes do início do deslocamento, por adiantamento, ou após, mediante reembolso das despesas devidamente comprovadas por meio de documentos idôneos.</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Parágrafo único.</w:t>
      </w:r>
      <w:r>
        <w:rPr>
          <w:rFonts w:ascii="Verdana" w:hAnsi="Verdana" w:cs="Helvetica"/>
        </w:rPr>
        <w:t xml:space="preserve"> Em casos de comprovada emergência, o pagamento poderá ocorrer após iniciado o deslocamento, desde que devidamente justificado e autorizado pela Mesa Diretora.</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6º</w:t>
      </w:r>
      <w:r w:rsidR="000D34F0" w:rsidRPr="000D34F0">
        <w:rPr>
          <w:rFonts w:ascii="Verdana" w:hAnsi="Verdana" w:cs="Helvetica"/>
          <w:b/>
        </w:rPr>
        <w:t>.</w:t>
      </w:r>
      <w:r>
        <w:rPr>
          <w:rFonts w:ascii="Verdana" w:hAnsi="Verdana" w:cs="Helvetica"/>
        </w:rPr>
        <w:t xml:space="preserve"> O valor da diária de viagem custeará despesas com </w:t>
      </w:r>
      <w:r w:rsidR="000D34F0">
        <w:rPr>
          <w:rFonts w:ascii="Verdana" w:hAnsi="Verdana" w:cs="Helvetica"/>
        </w:rPr>
        <w:t xml:space="preserve">alimentação, hospedagem e </w:t>
      </w:r>
      <w:r>
        <w:rPr>
          <w:rFonts w:ascii="Verdana" w:hAnsi="Verdana" w:cs="Helvetica"/>
        </w:rPr>
        <w:t>locomoção urbana</w:t>
      </w:r>
      <w:r w:rsidR="000D34F0">
        <w:rPr>
          <w:rFonts w:ascii="Verdana" w:hAnsi="Verdana" w:cs="Helvetica"/>
        </w:rPr>
        <w:t xml:space="preserve"> de forma individualizada conforme Anexo I</w:t>
      </w:r>
      <w:r>
        <w:rPr>
          <w:rFonts w:ascii="Verdana" w:hAnsi="Verdana" w:cs="Helvetica"/>
        </w:rPr>
        <w:t>.</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 1°</w:t>
      </w:r>
      <w:r w:rsidR="000D34F0" w:rsidRPr="000D34F0">
        <w:rPr>
          <w:rFonts w:ascii="Verdana" w:hAnsi="Verdana" w:cs="Helvetica"/>
          <w:b/>
        </w:rPr>
        <w:t>.</w:t>
      </w:r>
      <w:r>
        <w:rPr>
          <w:rFonts w:ascii="Verdana" w:hAnsi="Verdana" w:cs="Helvetica"/>
        </w:rPr>
        <w:t xml:space="preserve"> A</w:t>
      </w:r>
      <w:r w:rsidR="00D8602F">
        <w:rPr>
          <w:rFonts w:ascii="Verdana" w:hAnsi="Verdana" w:cs="Helvetica"/>
        </w:rPr>
        <w:t>s despesas com</w:t>
      </w:r>
      <w:r>
        <w:rPr>
          <w:rFonts w:ascii="Verdana" w:hAnsi="Verdana" w:cs="Helvetica"/>
        </w:rPr>
        <w:t xml:space="preserve"> locomoção urbana </w:t>
      </w:r>
      <w:r w:rsidR="00D8602F">
        <w:rPr>
          <w:rFonts w:ascii="Verdana" w:hAnsi="Verdana" w:cs="Helvetica"/>
        </w:rPr>
        <w:t>terá o seu valor limitado ao valor da passagem aérea e/ou rodoviária para o destino final e para o retorno a sede, bem como o valor do recibo de utilização do serviço de taxi para deslocamento no período da vagem</w:t>
      </w:r>
      <w:r>
        <w:rPr>
          <w:rFonts w:ascii="Verdana" w:hAnsi="Verdana" w:cs="Helvetica"/>
        </w:rPr>
        <w:t>.</w:t>
      </w:r>
    </w:p>
    <w:p w:rsidR="00035366" w:rsidRDefault="00035366" w:rsidP="00035366">
      <w:pPr>
        <w:tabs>
          <w:tab w:val="left" w:pos="708"/>
        </w:tabs>
        <w:autoSpaceDE w:val="0"/>
        <w:autoSpaceDN w:val="0"/>
        <w:adjustRightInd w:val="0"/>
        <w:spacing w:after="0"/>
        <w:jc w:val="both"/>
        <w:rPr>
          <w:rFonts w:ascii="Verdana" w:hAnsi="Verdana" w:cs="Helvetica"/>
        </w:rPr>
      </w:pPr>
    </w:p>
    <w:p w:rsidR="00D8602F" w:rsidRPr="00D8602F" w:rsidRDefault="00D8602F" w:rsidP="00035366">
      <w:pPr>
        <w:tabs>
          <w:tab w:val="left" w:pos="708"/>
        </w:tabs>
        <w:autoSpaceDE w:val="0"/>
        <w:autoSpaceDN w:val="0"/>
        <w:adjustRightInd w:val="0"/>
        <w:spacing w:after="0"/>
        <w:jc w:val="both"/>
        <w:rPr>
          <w:rFonts w:ascii="Verdana" w:hAnsi="Verdana" w:cs="Helvetica"/>
        </w:rPr>
      </w:pPr>
      <w:r w:rsidRPr="00D8602F">
        <w:rPr>
          <w:rFonts w:ascii="Verdana" w:hAnsi="Verdana" w:cs="Helvetica"/>
          <w:b/>
        </w:rPr>
        <w:t>§ 2°.</w:t>
      </w:r>
      <w:r>
        <w:rPr>
          <w:rFonts w:ascii="Verdana" w:hAnsi="Verdana" w:cs="Helvetica"/>
          <w:b/>
        </w:rPr>
        <w:t xml:space="preserve"> </w:t>
      </w:r>
      <w:r>
        <w:rPr>
          <w:rFonts w:ascii="Verdana" w:hAnsi="Verdana" w:cs="Helvetica"/>
        </w:rPr>
        <w:t>O uso de locomoção urbana através de motoristas de aplicativos durante o período de viagem será aceito, desde que apresentado o recibo de utilização do serviço onde conste o trajeto percorrido.</w:t>
      </w:r>
    </w:p>
    <w:p w:rsidR="00D8602F" w:rsidRDefault="00D8602F"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D8602F">
        <w:rPr>
          <w:rFonts w:ascii="Verdana" w:hAnsi="Verdana" w:cs="Helvetica"/>
          <w:b/>
        </w:rPr>
        <w:t xml:space="preserve">§ </w:t>
      </w:r>
      <w:r w:rsidR="00D8602F">
        <w:rPr>
          <w:rFonts w:ascii="Verdana" w:hAnsi="Verdana" w:cs="Helvetica"/>
          <w:b/>
        </w:rPr>
        <w:t>3</w:t>
      </w:r>
      <w:r w:rsidRPr="00D8602F">
        <w:rPr>
          <w:rFonts w:ascii="Verdana" w:hAnsi="Verdana" w:cs="Helvetica"/>
          <w:b/>
        </w:rPr>
        <w:t>°</w:t>
      </w:r>
      <w:r w:rsidR="00D8602F" w:rsidRPr="00D8602F">
        <w:rPr>
          <w:rFonts w:ascii="Verdana" w:hAnsi="Verdana" w:cs="Helvetica"/>
          <w:b/>
        </w:rPr>
        <w:t>.</w:t>
      </w:r>
      <w:r>
        <w:rPr>
          <w:rFonts w:ascii="Verdana" w:hAnsi="Verdana" w:cs="Helvetica"/>
        </w:rPr>
        <w:t xml:space="preserve"> A hospedagem compreende a acomodação para o pernoite.</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7º</w:t>
      </w:r>
      <w:r w:rsidR="00AD2349" w:rsidRPr="00AD2349">
        <w:rPr>
          <w:rFonts w:ascii="Verdana" w:hAnsi="Verdana" w:cs="Helvetica"/>
          <w:b/>
        </w:rPr>
        <w:t>.</w:t>
      </w:r>
      <w:r>
        <w:rPr>
          <w:rFonts w:ascii="Verdana" w:hAnsi="Verdana" w:cs="Helvetica"/>
        </w:rPr>
        <w:t xml:space="preserve"> A diária de viagem será integral ou parcial.</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1°</w:t>
      </w:r>
      <w:r w:rsidR="00AD2349" w:rsidRPr="00AD2349">
        <w:rPr>
          <w:rFonts w:ascii="Verdana" w:hAnsi="Verdana" w:cs="Helvetica"/>
          <w:b/>
        </w:rPr>
        <w:t>.</w:t>
      </w:r>
      <w:r>
        <w:rPr>
          <w:rFonts w:ascii="Verdana" w:hAnsi="Verdana" w:cs="Helvetica"/>
        </w:rPr>
        <w:t xml:space="preserve"> A diária de viagem integral é devida quando o deslocamento exigir o pernoite do requerente fora da sede do município ou quando o deslocamento for superior a 12 (doze) horas.</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2°</w:t>
      </w:r>
      <w:r w:rsidR="00AD2349" w:rsidRPr="00AD2349">
        <w:rPr>
          <w:rFonts w:ascii="Verdana" w:hAnsi="Verdana" w:cs="Helvetica"/>
          <w:b/>
        </w:rPr>
        <w:t>.</w:t>
      </w:r>
      <w:r>
        <w:rPr>
          <w:rFonts w:ascii="Verdana" w:hAnsi="Verdana" w:cs="Helvetica"/>
        </w:rPr>
        <w:t xml:space="preserve"> A diária de viagem parcial equivale à metade do valor da diária de viagem integral e é devida quando o deslocamento for superior a seis e igual ou inferior a 12 (doze) horas, sem o pernoite do requerente fora da sede do município.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3°</w:t>
      </w:r>
      <w:r w:rsidR="00AD2349" w:rsidRPr="00AD2349">
        <w:rPr>
          <w:rFonts w:ascii="Verdana" w:hAnsi="Verdana" w:cs="Helvetica"/>
          <w:b/>
        </w:rPr>
        <w:t>.</w:t>
      </w:r>
      <w:r>
        <w:rPr>
          <w:rFonts w:ascii="Verdana" w:hAnsi="Verdana" w:cs="Helvetica"/>
        </w:rPr>
        <w:t xml:space="preserve"> Considera-se termo inicial da contagem de tempo do deslocamento, para fins de concessão de diária de viagem, o horário de partida da sede do município.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4°</w:t>
      </w:r>
      <w:r w:rsidR="00AD2349" w:rsidRPr="00AD2349">
        <w:rPr>
          <w:rFonts w:ascii="Verdana" w:hAnsi="Verdana" w:cs="Helvetica"/>
          <w:b/>
        </w:rPr>
        <w:t>.</w:t>
      </w:r>
      <w:r>
        <w:rPr>
          <w:rFonts w:ascii="Verdana" w:hAnsi="Verdana" w:cs="Helvetica"/>
        </w:rPr>
        <w:t xml:space="preserve"> Considera-se termo final da contagem de tempo do deslocamento, para fins de concessão de diária de viagem, o horário de retorno à sede do município.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lastRenderedPageBreak/>
        <w:t>§ 5º</w:t>
      </w:r>
      <w:r w:rsidR="00AD2349" w:rsidRPr="00AD2349">
        <w:rPr>
          <w:rFonts w:ascii="Verdana" w:hAnsi="Verdana" w:cs="Helvetica"/>
          <w:b/>
        </w:rPr>
        <w:t>.</w:t>
      </w:r>
      <w:r>
        <w:rPr>
          <w:rFonts w:ascii="Verdana" w:hAnsi="Verdana" w:cs="Helvetica"/>
        </w:rPr>
        <w:t xml:space="preserve"> Será admitida a concessão de diária de viagem para almoço em caso de deslocamento inferior a seis horas, nos termos como previsto no Anexo Único desta Resolução.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8º</w:t>
      </w:r>
      <w:r w:rsidR="00AD2349" w:rsidRPr="00AD2349">
        <w:rPr>
          <w:rFonts w:ascii="Verdana" w:hAnsi="Verdana" w:cs="Helvetica"/>
          <w:b/>
        </w:rPr>
        <w:t>.</w:t>
      </w:r>
      <w:r>
        <w:rPr>
          <w:rFonts w:ascii="Verdana" w:hAnsi="Verdana" w:cs="Helvetica"/>
        </w:rPr>
        <w:t xml:space="preserve"> O servidor receberá, de forma antecipada, o valor relativo aos dias previstos para deslocamento, até o limite de 10 (dez) diárias de viagem anualmente.</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1°</w:t>
      </w:r>
      <w:r w:rsidR="00AD2349" w:rsidRPr="00AD2349">
        <w:rPr>
          <w:rFonts w:ascii="Verdana" w:hAnsi="Verdana" w:cs="Helvetica"/>
          <w:b/>
        </w:rPr>
        <w:t>.</w:t>
      </w:r>
      <w:r>
        <w:rPr>
          <w:rFonts w:ascii="Verdana" w:hAnsi="Verdana" w:cs="Helvetica"/>
        </w:rPr>
        <w:t xml:space="preserve"> O limite fixado neste artigo poderá ser elevado para até 20 (vinte) diárias de viagem, anualmente, quando o Presidente da Câmara Municipal reconhecer, em despacho fundamentado, a necessidade da medida, em razão da natureza do serviço ou das condições em que ele será exercido.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2°</w:t>
      </w:r>
      <w:r w:rsidR="00AD2349" w:rsidRPr="00AD2349">
        <w:rPr>
          <w:rFonts w:ascii="Verdana" w:hAnsi="Verdana" w:cs="Helvetica"/>
          <w:b/>
        </w:rPr>
        <w:t>.</w:t>
      </w:r>
      <w:r>
        <w:rPr>
          <w:rFonts w:ascii="Verdana" w:hAnsi="Verdana" w:cs="Helvetica"/>
        </w:rPr>
        <w:t xml:space="preserve"> O requerente que receber as diárias de viagem e que por qualquer motivo não se deslocar da sede do município ficará obrigado a restituí-las, na integralidade, no prazo de até cinco dias úteis, contados da data prevista para a partida, </w:t>
      </w:r>
      <w:proofErr w:type="gramStart"/>
      <w:r>
        <w:rPr>
          <w:rFonts w:ascii="Verdana" w:hAnsi="Verdana" w:cs="Helvetica"/>
        </w:rPr>
        <w:t>sob pena</w:t>
      </w:r>
      <w:proofErr w:type="gramEnd"/>
      <w:r>
        <w:rPr>
          <w:rFonts w:ascii="Verdana" w:hAnsi="Verdana" w:cs="Helvetica"/>
        </w:rPr>
        <w:t xml:space="preserve"> de desconto integral, em folha, dos valores recebidos, sem prejuízo da aplicação das sanções cabíveis.</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3°</w:t>
      </w:r>
      <w:r w:rsidR="00AD2349" w:rsidRPr="00AD2349">
        <w:rPr>
          <w:rFonts w:ascii="Verdana" w:hAnsi="Verdana" w:cs="Helvetica"/>
          <w:b/>
        </w:rPr>
        <w:t>.</w:t>
      </w:r>
      <w:r>
        <w:rPr>
          <w:rFonts w:ascii="Verdana" w:hAnsi="Verdana" w:cs="Helvetica"/>
        </w:rPr>
        <w:t xml:space="preserve"> O requerente que retornar à sede do município em prazo menor do que o previsto para deslocamento ficará obrigado a restituir as diárias que não forem utilizadas, no prazo de até cinco dias úteis, contados do retorno à sede, </w:t>
      </w:r>
      <w:proofErr w:type="gramStart"/>
      <w:r>
        <w:rPr>
          <w:rFonts w:ascii="Verdana" w:hAnsi="Verdana" w:cs="Helvetica"/>
        </w:rPr>
        <w:t>sob pena</w:t>
      </w:r>
      <w:proofErr w:type="gramEnd"/>
      <w:r>
        <w:rPr>
          <w:rFonts w:ascii="Verdana" w:hAnsi="Verdana" w:cs="Helvetica"/>
        </w:rPr>
        <w:t xml:space="preserve"> de desconto integral, em folha, dos valores recebidos em excesso, sem prejuízo da aplicação das sanções cabíveis.</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9º</w:t>
      </w:r>
      <w:r w:rsidR="00AD2349" w:rsidRPr="00AD2349">
        <w:rPr>
          <w:rFonts w:ascii="Verdana" w:hAnsi="Verdana" w:cs="Helvetica"/>
          <w:b/>
        </w:rPr>
        <w:t>.</w:t>
      </w:r>
      <w:r>
        <w:rPr>
          <w:rFonts w:ascii="Verdana" w:hAnsi="Verdana" w:cs="Helvetica"/>
        </w:rPr>
        <w:t xml:space="preserve"> As propostas de concessão de diárias, quando o afastamento iniciar-se às sextas-feiras, bem como as que incluam sábados, domingos e feriados, serão expressamente justificadas pela autoridade competente.</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10</w:t>
      </w:r>
      <w:r w:rsidR="00AD2349" w:rsidRPr="00AD2349">
        <w:rPr>
          <w:rFonts w:ascii="Verdana" w:hAnsi="Verdana" w:cs="Helvetica"/>
          <w:b/>
        </w:rPr>
        <w:t>.</w:t>
      </w:r>
      <w:r>
        <w:rPr>
          <w:rFonts w:ascii="Verdana" w:hAnsi="Verdana" w:cs="Helvetica"/>
        </w:rPr>
        <w:t xml:space="preserve"> No processamento da despesa com diárias de viagem será observado que:</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I –</w:t>
      </w:r>
      <w:r>
        <w:rPr>
          <w:rFonts w:ascii="Verdana" w:hAnsi="Verdana" w:cs="Helvetica"/>
        </w:rPr>
        <w:t xml:space="preserve"> quando o período de afastamento se estender até o exercício subsequente, a despesa recairá no exercício em que se iniciou;</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II –</w:t>
      </w:r>
      <w:r>
        <w:rPr>
          <w:rFonts w:ascii="Verdana" w:hAnsi="Verdana" w:cs="Helvetica"/>
        </w:rPr>
        <w:t xml:space="preserve"> para a concessão e o pagamento de diárias, torna-se obrigatória a </w:t>
      </w:r>
      <w:r w:rsidR="00AD2349">
        <w:rPr>
          <w:rFonts w:ascii="Verdana" w:hAnsi="Verdana" w:cs="Helvetica"/>
        </w:rPr>
        <w:t>utilização do Anexo II</w:t>
      </w:r>
      <w:r>
        <w:rPr>
          <w:rFonts w:ascii="Verdana" w:hAnsi="Verdana" w:cs="Helvetica"/>
        </w:rPr>
        <w:t>, com indicação: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w:t>
      </w:r>
      <w:r>
        <w:rPr>
          <w:rFonts w:ascii="Verdana" w:hAnsi="Verdana" w:cs="Helvetica"/>
        </w:rPr>
        <w:t xml:space="preserve"> do nome do requerente;</w:t>
      </w: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b)</w:t>
      </w:r>
      <w:r>
        <w:rPr>
          <w:rFonts w:ascii="Verdana" w:hAnsi="Verdana" w:cs="Helvetica"/>
        </w:rPr>
        <w:t xml:space="preserve"> do cargo/função ocupado;</w:t>
      </w: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c)</w:t>
      </w:r>
      <w:r>
        <w:rPr>
          <w:rFonts w:ascii="Verdana" w:hAnsi="Verdana" w:cs="Helvetica"/>
        </w:rPr>
        <w:t xml:space="preserve"> do destino;</w:t>
      </w: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d)</w:t>
      </w:r>
      <w:r>
        <w:rPr>
          <w:rFonts w:ascii="Verdana" w:hAnsi="Verdana" w:cs="Helvetica"/>
        </w:rPr>
        <w:t xml:space="preserve"> da atividade a ser desenvolvida;</w:t>
      </w: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e)</w:t>
      </w:r>
      <w:r>
        <w:rPr>
          <w:rFonts w:ascii="Verdana" w:hAnsi="Verdana" w:cs="Helvetica"/>
        </w:rPr>
        <w:t xml:space="preserve"> do período de afastamento; </w:t>
      </w:r>
      <w:proofErr w:type="gramStart"/>
      <w:r>
        <w:rPr>
          <w:rFonts w:ascii="Verdana" w:hAnsi="Verdana" w:cs="Helvetica"/>
        </w:rPr>
        <w:t>e</w:t>
      </w:r>
      <w:proofErr w:type="gramEnd"/>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f)</w:t>
      </w:r>
      <w:r>
        <w:rPr>
          <w:rFonts w:ascii="Verdana" w:hAnsi="Verdana" w:cs="Helvetica"/>
        </w:rPr>
        <w:t xml:space="preserve"> do número de diárias fornecidas.</w:t>
      </w:r>
    </w:p>
    <w:p w:rsidR="00AD2349"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lastRenderedPageBreak/>
        <w:t>III –</w:t>
      </w:r>
      <w:r>
        <w:rPr>
          <w:rFonts w:ascii="Verdana" w:hAnsi="Verdana" w:cs="Helvetica"/>
        </w:rPr>
        <w:t xml:space="preserve"> a concessão de diárias fica condicionada à existência de cota orçamentária e financeira disponível.</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11</w:t>
      </w:r>
      <w:r w:rsidR="00AD2349" w:rsidRPr="00AD2349">
        <w:rPr>
          <w:rFonts w:ascii="Verdana" w:hAnsi="Verdana" w:cs="Helvetica"/>
          <w:b/>
        </w:rPr>
        <w:t>.</w:t>
      </w:r>
      <w:r>
        <w:rPr>
          <w:rFonts w:ascii="Verdana" w:hAnsi="Verdana" w:cs="Helvetica"/>
        </w:rPr>
        <w:t xml:space="preserve"> O requerente que receber diária de viagem, ou que solicitar o reembolso, apresentará prestação de contas, conforme </w:t>
      </w:r>
      <w:r w:rsidR="00AD2349">
        <w:rPr>
          <w:rFonts w:ascii="Verdana" w:hAnsi="Verdana" w:cs="Helvetica"/>
        </w:rPr>
        <w:t>Anexo III</w:t>
      </w:r>
      <w:r>
        <w:rPr>
          <w:rFonts w:ascii="Verdana" w:hAnsi="Verdana" w:cs="Helvetica"/>
        </w:rPr>
        <w:t xml:space="preserve">, no prazo de até 10 (dez) dias úteis subsequentes ao retorno à sede do município, </w:t>
      </w:r>
      <w:proofErr w:type="gramStart"/>
      <w:r>
        <w:rPr>
          <w:rFonts w:ascii="Verdana" w:hAnsi="Verdana" w:cs="Helvetica"/>
        </w:rPr>
        <w:t>sob pena</w:t>
      </w:r>
      <w:proofErr w:type="gramEnd"/>
      <w:r>
        <w:rPr>
          <w:rFonts w:ascii="Verdana" w:hAnsi="Verdana" w:cs="Helvetica"/>
        </w:rPr>
        <w:t xml:space="preserve"> de desconto integral, em folha, dos valores recebidos, sem prejuízo da aplicação das sanções cabíveis.</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Pr>
          <w:rFonts w:ascii="Verdana" w:hAnsi="Verdana" w:cs="Helvetica"/>
        </w:rPr>
        <w:t xml:space="preserve"> </w:t>
      </w:r>
      <w:r w:rsidR="00035366">
        <w:rPr>
          <w:rFonts w:ascii="Verdana" w:hAnsi="Verdana" w:cs="Helvetica"/>
        </w:rPr>
        <w:t>O requerente deverá juntar à prestação de contas os comprovantes de embarque e de desembarque ou outros documentos que demonstrem o deslocamento, bem como declaração ou cópia do certificado de participação em congresso, palestra, curso ou evento similar.</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12</w:t>
      </w:r>
      <w:r w:rsidR="00AD2349" w:rsidRPr="00AD2349">
        <w:rPr>
          <w:rFonts w:ascii="Verdana" w:hAnsi="Verdana" w:cs="Helvetica"/>
          <w:b/>
        </w:rPr>
        <w:t>.</w:t>
      </w:r>
      <w:r>
        <w:rPr>
          <w:rFonts w:ascii="Verdana" w:hAnsi="Verdana" w:cs="Helvetica"/>
        </w:rPr>
        <w:t xml:space="preserve"> A aquisição de passagens ficará a cargo do requerente, admitida a concessão de numerário para esse fim, mediante apresentação de requerimento justificado junto à Mesa Diretora da Câmara Municipal.</w:t>
      </w:r>
    </w:p>
    <w:p w:rsidR="00035366" w:rsidRDefault="00035366" w:rsidP="00035366">
      <w:pPr>
        <w:tabs>
          <w:tab w:val="left" w:pos="708"/>
        </w:tabs>
        <w:autoSpaceDE w:val="0"/>
        <w:autoSpaceDN w:val="0"/>
        <w:adjustRightInd w:val="0"/>
        <w:spacing w:after="0"/>
        <w:jc w:val="both"/>
        <w:rPr>
          <w:rFonts w:ascii="Verdana" w:hAnsi="Verdana" w:cs="Helvetica"/>
        </w:rPr>
      </w:pPr>
    </w:p>
    <w:p w:rsidR="00AD2349" w:rsidRPr="00AD2349"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Pr>
          <w:rFonts w:ascii="Verdana" w:hAnsi="Verdana" w:cs="Helvetica"/>
          <w:b/>
        </w:rPr>
        <w:t xml:space="preserve"> </w:t>
      </w:r>
      <w:r>
        <w:rPr>
          <w:rFonts w:ascii="Verdana" w:hAnsi="Verdana" w:cs="Helvetica"/>
        </w:rPr>
        <w:t>Quando se tratar de transporte aéreo, o beneficiário da diária deverá fazer uso preferencialmente da classe econômica.</w:t>
      </w:r>
    </w:p>
    <w:p w:rsidR="00AD2349" w:rsidRDefault="00AD2349"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13</w:t>
      </w:r>
      <w:r w:rsidR="00AD2349" w:rsidRPr="00AD2349">
        <w:rPr>
          <w:rFonts w:ascii="Verdana" w:hAnsi="Verdana" w:cs="Helvetica"/>
          <w:b/>
        </w:rPr>
        <w:t>.</w:t>
      </w:r>
      <w:r>
        <w:rPr>
          <w:rFonts w:ascii="Verdana" w:hAnsi="Verdana" w:cs="Helvetica"/>
        </w:rPr>
        <w:t xml:space="preserve"> Os pedidos de remarcação de passagem, por motivo de ordem pessoal, serão analisados pela Mesa Diretora, quando envolverem diferenças de valores, admitida, nesse caso, a delegação de competência.</w:t>
      </w:r>
    </w:p>
    <w:p w:rsidR="00035366" w:rsidRDefault="00035366" w:rsidP="00035366">
      <w:pPr>
        <w:tabs>
          <w:tab w:val="left" w:pos="708"/>
        </w:tabs>
        <w:autoSpaceDE w:val="0"/>
        <w:autoSpaceDN w:val="0"/>
        <w:adjustRightInd w:val="0"/>
        <w:spacing w:after="0"/>
        <w:jc w:val="both"/>
        <w:rPr>
          <w:rFonts w:ascii="Verdana" w:hAnsi="Verdana" w:cs="Helvetica"/>
        </w:rPr>
      </w:pPr>
    </w:p>
    <w:p w:rsidR="006947DE"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14</w:t>
      </w:r>
      <w:r w:rsidR="00AD2349" w:rsidRPr="00AD2349">
        <w:rPr>
          <w:rFonts w:ascii="Verdana" w:hAnsi="Verdana" w:cs="Helvetica"/>
          <w:b/>
        </w:rPr>
        <w:t>.</w:t>
      </w:r>
      <w:r>
        <w:rPr>
          <w:rFonts w:ascii="Verdana" w:hAnsi="Verdana" w:cs="Helvetica"/>
        </w:rPr>
        <w:t xml:space="preserve"> </w:t>
      </w:r>
      <w:r w:rsidR="006947DE">
        <w:rPr>
          <w:rFonts w:ascii="Verdana" w:hAnsi="Verdana" w:cs="Helvetica"/>
        </w:rPr>
        <w:t>O transporte de vereadores e servidores do Poder Legislativo se dará, preferencialmente e conforme disponibilidade, através de carros oficiais do município, sendo cedido pelo Poder Executivo Municipal juntamente com motorista por este designado, sempre mediante requerimento do Presidente da Câmara Municipal e despachado pela autoridade competente do Poder Executivo, observados sempre os requisitos da conveniência e oportunidade.</w:t>
      </w:r>
    </w:p>
    <w:p w:rsidR="006947DE" w:rsidRDefault="006947DE" w:rsidP="00035366">
      <w:pPr>
        <w:tabs>
          <w:tab w:val="left" w:pos="708"/>
        </w:tabs>
        <w:autoSpaceDE w:val="0"/>
        <w:autoSpaceDN w:val="0"/>
        <w:adjustRightInd w:val="0"/>
        <w:spacing w:after="0"/>
        <w:jc w:val="both"/>
        <w:rPr>
          <w:rFonts w:ascii="Verdana" w:hAnsi="Verdana" w:cs="Helvetica"/>
        </w:rPr>
      </w:pPr>
    </w:p>
    <w:p w:rsidR="00035366" w:rsidRDefault="006947DE"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sidRPr="006947DE">
        <w:rPr>
          <w:rFonts w:ascii="Verdana" w:hAnsi="Verdana" w:cs="Helvetica"/>
        </w:rPr>
        <w:t xml:space="preserve"> Para fins de concessão de diária de viagem,</w:t>
      </w:r>
      <w:r>
        <w:rPr>
          <w:rFonts w:ascii="Verdana" w:hAnsi="Verdana" w:cs="Helvetica"/>
          <w:b/>
        </w:rPr>
        <w:t xml:space="preserve"> </w:t>
      </w:r>
      <w:r>
        <w:rPr>
          <w:rFonts w:ascii="Verdana" w:hAnsi="Verdana" w:cs="Helvetica"/>
        </w:rPr>
        <w:t>n</w:t>
      </w:r>
      <w:r w:rsidR="00035366">
        <w:rPr>
          <w:rFonts w:ascii="Verdana" w:hAnsi="Verdana" w:cs="Helvetica"/>
        </w:rPr>
        <w:t>ão será admitida a utilização de veículo particular nas viagens realizadas a serviço da Câmara Municipal.</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15</w:t>
      </w:r>
      <w:r w:rsidR="00AD2349" w:rsidRPr="00AD2349">
        <w:rPr>
          <w:rFonts w:ascii="Verdana" w:hAnsi="Verdana" w:cs="Helvetica"/>
          <w:b/>
        </w:rPr>
        <w:t>.</w:t>
      </w:r>
      <w:r>
        <w:rPr>
          <w:rFonts w:ascii="Verdana" w:hAnsi="Verdana" w:cs="Helvetica"/>
        </w:rPr>
        <w:t xml:space="preserve"> Aplicam-se, no que </w:t>
      </w:r>
      <w:proofErr w:type="gramStart"/>
      <w:r>
        <w:rPr>
          <w:rFonts w:ascii="Verdana" w:hAnsi="Verdana" w:cs="Helvetica"/>
        </w:rPr>
        <w:t>couber</w:t>
      </w:r>
      <w:proofErr w:type="gramEnd"/>
      <w:r>
        <w:rPr>
          <w:rFonts w:ascii="Verdana" w:hAnsi="Verdana" w:cs="Helvetica"/>
        </w:rPr>
        <w:t>, as disposições desta Resolução ao servidor cedido à Câmara Municipal e à pessoa, sem vínculo funcional com esta Casa, que, na qualidade de colaborador, se deslocar até a sede do município ou outro local determinado, para prestar serviços sem remuneração.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16</w:t>
      </w:r>
      <w:r w:rsidR="00AD2349" w:rsidRPr="00AD2349">
        <w:rPr>
          <w:rFonts w:ascii="Verdana" w:hAnsi="Verdana" w:cs="Helvetica"/>
          <w:b/>
        </w:rPr>
        <w:t>.</w:t>
      </w:r>
      <w:r>
        <w:rPr>
          <w:rFonts w:ascii="Verdana" w:hAnsi="Verdana" w:cs="Helvetica"/>
        </w:rPr>
        <w:t xml:space="preserve"> A Contabilidade desta Casa deverá atualizar o sistema de diária de viagem da Câmara Municipal ou, se for o caso, desenvolver um novo sistema, em conformidade com as disposições desta Resolução.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17</w:t>
      </w:r>
      <w:r w:rsidR="00AD2349" w:rsidRPr="00AD2349">
        <w:rPr>
          <w:rFonts w:ascii="Verdana" w:hAnsi="Verdana" w:cs="Helvetica"/>
          <w:b/>
        </w:rPr>
        <w:t>.</w:t>
      </w:r>
      <w:r>
        <w:rPr>
          <w:rFonts w:ascii="Verdana" w:hAnsi="Verdana" w:cs="Helvetica"/>
        </w:rPr>
        <w:t xml:space="preserve"> Constitui infração disciplinar grave, punível na forma da lei, conceder ou receber diária de viagem em desacordo com as disposições desta Resolução.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18</w:t>
      </w:r>
      <w:r w:rsidR="00AD2349" w:rsidRPr="00AD2349">
        <w:rPr>
          <w:rFonts w:ascii="Verdana" w:hAnsi="Verdana" w:cs="Helvetica"/>
          <w:b/>
        </w:rPr>
        <w:t>.</w:t>
      </w:r>
      <w:r>
        <w:rPr>
          <w:rFonts w:ascii="Verdana" w:hAnsi="Verdana" w:cs="Helvetica"/>
        </w:rPr>
        <w:t xml:space="preserve"> Esta Resolução entrará em vigor na data de sua publicação.</w:t>
      </w:r>
    </w:p>
    <w:p w:rsidR="00035366" w:rsidRDefault="00035366" w:rsidP="00035366">
      <w:pPr>
        <w:tabs>
          <w:tab w:val="left" w:pos="708"/>
        </w:tabs>
        <w:autoSpaceDE w:val="0"/>
        <w:autoSpaceDN w:val="0"/>
        <w:adjustRightInd w:val="0"/>
        <w:spacing w:after="0"/>
        <w:jc w:val="both"/>
        <w:rPr>
          <w:rFonts w:ascii="Verdana" w:hAnsi="Verdana" w:cs="Helvetica"/>
        </w:rPr>
      </w:pPr>
    </w:p>
    <w:p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19</w:t>
      </w:r>
      <w:r w:rsidR="00AD2349" w:rsidRPr="00AD2349">
        <w:rPr>
          <w:rFonts w:ascii="Verdana" w:hAnsi="Verdana" w:cs="Helvetica"/>
          <w:b/>
        </w:rPr>
        <w:t>.</w:t>
      </w:r>
      <w:r w:rsidR="00AD2349">
        <w:rPr>
          <w:rFonts w:ascii="Verdana" w:hAnsi="Verdana" w:cs="Helvetica"/>
        </w:rPr>
        <w:t xml:space="preserve"> Fica revogada a Resolução </w:t>
      </w:r>
      <w:r>
        <w:rPr>
          <w:rFonts w:ascii="Verdana" w:hAnsi="Verdana" w:cs="Helvetica"/>
        </w:rPr>
        <w:t>nº 00</w:t>
      </w:r>
      <w:r w:rsidR="00E17FA2">
        <w:rPr>
          <w:rFonts w:ascii="Verdana" w:hAnsi="Verdana" w:cs="Helvetica"/>
        </w:rPr>
        <w:t xml:space="preserve">3, de 06 de setembro de </w:t>
      </w:r>
      <w:r>
        <w:rPr>
          <w:rFonts w:ascii="Verdana" w:hAnsi="Verdana" w:cs="Helvetica"/>
        </w:rPr>
        <w:t>20</w:t>
      </w:r>
      <w:r w:rsidR="00E17FA2">
        <w:rPr>
          <w:rFonts w:ascii="Verdana" w:hAnsi="Verdana" w:cs="Helvetica"/>
        </w:rPr>
        <w:t>17</w:t>
      </w:r>
      <w:r>
        <w:rPr>
          <w:rFonts w:ascii="Verdana" w:hAnsi="Verdana" w:cs="Helvetica"/>
        </w:rPr>
        <w:t>.</w:t>
      </w:r>
    </w:p>
    <w:p w:rsidR="00035366" w:rsidRDefault="00035366" w:rsidP="00035366">
      <w:pPr>
        <w:tabs>
          <w:tab w:val="left" w:pos="708"/>
        </w:tabs>
        <w:autoSpaceDE w:val="0"/>
        <w:autoSpaceDN w:val="0"/>
        <w:adjustRightInd w:val="0"/>
        <w:spacing w:after="0"/>
        <w:jc w:val="both"/>
        <w:rPr>
          <w:rFonts w:ascii="Verdana" w:hAnsi="Verdana"/>
          <w:b/>
          <w:bCs/>
          <w:noProof/>
        </w:rPr>
      </w:pPr>
    </w:p>
    <w:p w:rsidR="00035366" w:rsidRDefault="00035366" w:rsidP="00035366">
      <w:pPr>
        <w:tabs>
          <w:tab w:val="left" w:pos="708"/>
        </w:tabs>
        <w:autoSpaceDE w:val="0"/>
        <w:autoSpaceDN w:val="0"/>
        <w:adjustRightInd w:val="0"/>
        <w:spacing w:after="0"/>
        <w:jc w:val="both"/>
        <w:rPr>
          <w:rFonts w:ascii="Verdana" w:hAnsi="Verdana"/>
        </w:rPr>
      </w:pPr>
    </w:p>
    <w:p w:rsidR="00035366" w:rsidRDefault="00035366" w:rsidP="00035366">
      <w:pPr>
        <w:tabs>
          <w:tab w:val="left" w:pos="708"/>
        </w:tabs>
        <w:autoSpaceDE w:val="0"/>
        <w:autoSpaceDN w:val="0"/>
        <w:adjustRightInd w:val="0"/>
        <w:spacing w:after="0" w:line="360" w:lineRule="auto"/>
        <w:jc w:val="center"/>
        <w:rPr>
          <w:rFonts w:ascii="Verdana" w:hAnsi="Verdana"/>
        </w:rPr>
      </w:pPr>
      <w:r>
        <w:rPr>
          <w:rFonts w:ascii="Verdana" w:hAnsi="Verdana" w:cs="NimbusRomNo9L-Regu"/>
        </w:rPr>
        <w:t xml:space="preserve">Carmo do Cajuru, </w:t>
      </w:r>
      <w:r w:rsidR="00500E3B">
        <w:rPr>
          <w:rFonts w:ascii="Verdana" w:hAnsi="Verdana" w:cs="NimbusRomNo9L-Regu"/>
        </w:rPr>
        <w:t>19</w:t>
      </w:r>
      <w:r>
        <w:rPr>
          <w:rFonts w:ascii="Verdana" w:hAnsi="Verdana" w:cs="NimbusRomNo9L-Regu"/>
        </w:rPr>
        <w:t xml:space="preserve"> de </w:t>
      </w:r>
      <w:r w:rsidR="00500E3B">
        <w:rPr>
          <w:rFonts w:ascii="Verdana" w:hAnsi="Verdana" w:cs="NimbusRomNo9L-Regu"/>
        </w:rPr>
        <w:t>nov</w:t>
      </w:r>
      <w:r w:rsidR="00E17FA2">
        <w:rPr>
          <w:rFonts w:ascii="Verdana" w:hAnsi="Verdana" w:cs="NimbusRomNo9L-Regu"/>
        </w:rPr>
        <w:t>embro</w:t>
      </w:r>
      <w:r>
        <w:rPr>
          <w:rFonts w:ascii="Verdana" w:hAnsi="Verdana" w:cs="NimbusRomNo9L-Regu"/>
        </w:rPr>
        <w:t xml:space="preserve"> de 201</w:t>
      </w:r>
      <w:r w:rsidR="00E17FA2">
        <w:rPr>
          <w:rFonts w:ascii="Verdana" w:hAnsi="Verdana" w:cs="NimbusRomNo9L-Regu"/>
        </w:rPr>
        <w:t>9</w:t>
      </w:r>
      <w:r>
        <w:rPr>
          <w:rFonts w:ascii="Verdana" w:hAnsi="Verdana" w:cs="NimbusRomNo9L-Regu"/>
        </w:rPr>
        <w:t>.</w:t>
      </w:r>
    </w:p>
    <w:p w:rsidR="00035366" w:rsidRDefault="00035366" w:rsidP="00035366">
      <w:pPr>
        <w:tabs>
          <w:tab w:val="left" w:pos="708"/>
        </w:tabs>
        <w:spacing w:after="0"/>
        <w:jc w:val="both"/>
        <w:rPr>
          <w:rFonts w:ascii="Verdana" w:hAnsi="Verdana"/>
        </w:rPr>
      </w:pPr>
    </w:p>
    <w:p w:rsidR="00035366" w:rsidRDefault="00035366" w:rsidP="00035366">
      <w:pPr>
        <w:tabs>
          <w:tab w:val="left" w:pos="708"/>
        </w:tabs>
        <w:spacing w:after="0" w:line="360" w:lineRule="auto"/>
        <w:jc w:val="center"/>
        <w:rPr>
          <w:rFonts w:ascii="Verdana" w:hAnsi="Verdana"/>
          <w:b/>
        </w:rPr>
      </w:pPr>
      <w:r>
        <w:rPr>
          <w:rFonts w:ascii="Verdana" w:hAnsi="Verdana"/>
          <w:b/>
        </w:rPr>
        <w:t>Adriano Nogueira da Fonseca</w:t>
      </w:r>
    </w:p>
    <w:p w:rsidR="00035366" w:rsidRDefault="00035366" w:rsidP="00035366">
      <w:pPr>
        <w:tabs>
          <w:tab w:val="left" w:pos="708"/>
        </w:tabs>
        <w:spacing w:after="0" w:line="360" w:lineRule="auto"/>
        <w:jc w:val="center"/>
        <w:rPr>
          <w:rFonts w:ascii="Verdana" w:hAnsi="Verdana"/>
          <w:b/>
        </w:rPr>
      </w:pPr>
      <w:r>
        <w:rPr>
          <w:rFonts w:ascii="Verdana" w:hAnsi="Verdana"/>
          <w:b/>
        </w:rPr>
        <w:t>Vereador</w:t>
      </w:r>
    </w:p>
    <w:p w:rsidR="00035366" w:rsidRDefault="00035366"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500E3B" w:rsidRDefault="00500E3B" w:rsidP="00035366">
      <w:pPr>
        <w:tabs>
          <w:tab w:val="left" w:pos="708"/>
        </w:tabs>
        <w:spacing w:after="0"/>
        <w:jc w:val="both"/>
        <w:rPr>
          <w:rFonts w:ascii="Verdana" w:hAnsi="Verdana"/>
        </w:rPr>
      </w:pPr>
    </w:p>
    <w:p w:rsidR="00035366" w:rsidRDefault="00035366" w:rsidP="00035366">
      <w:pPr>
        <w:tabs>
          <w:tab w:val="left" w:pos="708"/>
        </w:tabs>
        <w:spacing w:after="0"/>
        <w:jc w:val="center"/>
        <w:rPr>
          <w:rFonts w:ascii="Verdana" w:hAnsi="Verdana"/>
          <w:b/>
        </w:rPr>
      </w:pPr>
      <w:r>
        <w:rPr>
          <w:rFonts w:ascii="Verdana" w:hAnsi="Verdana"/>
          <w:b/>
        </w:rPr>
        <w:lastRenderedPageBreak/>
        <w:t xml:space="preserve">Projeto de Resolução Nº </w:t>
      </w:r>
      <w:r w:rsidR="00500E3B">
        <w:rPr>
          <w:rFonts w:ascii="Verdana" w:hAnsi="Verdana"/>
          <w:b/>
        </w:rPr>
        <w:t>003</w:t>
      </w:r>
      <w:r>
        <w:rPr>
          <w:rFonts w:ascii="Verdana" w:hAnsi="Verdana"/>
          <w:b/>
        </w:rPr>
        <w:t>/201</w:t>
      </w:r>
      <w:r w:rsidR="00E17FA2">
        <w:rPr>
          <w:rFonts w:ascii="Verdana" w:hAnsi="Verdana"/>
          <w:b/>
        </w:rPr>
        <w:t>9</w:t>
      </w:r>
    </w:p>
    <w:p w:rsidR="00035366" w:rsidRDefault="00035366" w:rsidP="00035366">
      <w:pPr>
        <w:tabs>
          <w:tab w:val="left" w:pos="708"/>
        </w:tabs>
        <w:spacing w:after="0"/>
        <w:jc w:val="center"/>
        <w:rPr>
          <w:rFonts w:ascii="Verdana" w:hAnsi="Verdana"/>
          <w:b/>
        </w:rPr>
      </w:pPr>
    </w:p>
    <w:p w:rsidR="00035366" w:rsidRDefault="00035366" w:rsidP="00035366">
      <w:pPr>
        <w:tabs>
          <w:tab w:val="left" w:pos="708"/>
        </w:tabs>
        <w:spacing w:after="0"/>
        <w:jc w:val="center"/>
        <w:rPr>
          <w:rFonts w:ascii="Verdana" w:hAnsi="Verdana"/>
          <w:b/>
        </w:rPr>
      </w:pPr>
      <w:r>
        <w:rPr>
          <w:rFonts w:ascii="Verdana" w:hAnsi="Verdana"/>
          <w:b/>
        </w:rPr>
        <w:t xml:space="preserve">ANEXO </w:t>
      </w:r>
      <w:r w:rsidR="00E17FA2">
        <w:rPr>
          <w:rFonts w:ascii="Verdana" w:hAnsi="Verdana"/>
          <w:b/>
        </w:rPr>
        <w:t>I</w:t>
      </w:r>
    </w:p>
    <w:p w:rsidR="00035366" w:rsidRDefault="00035366" w:rsidP="00035366">
      <w:pPr>
        <w:tabs>
          <w:tab w:val="left" w:pos="708"/>
        </w:tabs>
        <w:spacing w:after="0"/>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64"/>
        <w:gridCol w:w="2249"/>
        <w:gridCol w:w="2622"/>
      </w:tblGrid>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b/>
                <w:noProof/>
                <w:sz w:val="24"/>
                <w:szCs w:val="24"/>
              </w:rPr>
            </w:pPr>
            <w:r>
              <w:rPr>
                <w:rFonts w:ascii="Verdana" w:hAnsi="Verdana"/>
                <w:b/>
              </w:rPr>
              <w:t>CIDADE</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b/>
                <w:noProof/>
                <w:sz w:val="24"/>
                <w:szCs w:val="24"/>
              </w:rPr>
            </w:pPr>
            <w:r>
              <w:rPr>
                <w:rFonts w:ascii="Verdana" w:hAnsi="Verdana"/>
                <w:b/>
              </w:rPr>
              <w:t>ALIMENTAÇÃO POR DIA</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b/>
                <w:noProof/>
                <w:sz w:val="24"/>
                <w:szCs w:val="24"/>
              </w:rPr>
            </w:pPr>
            <w:r>
              <w:rPr>
                <w:rFonts w:ascii="Verdana" w:hAnsi="Verdana"/>
                <w:b/>
              </w:rPr>
              <w:t>HOSPEDAGEM POR DIA</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035366" w:rsidP="00500E3B">
            <w:pPr>
              <w:spacing w:after="0"/>
              <w:jc w:val="center"/>
              <w:rPr>
                <w:rFonts w:ascii="Verdana" w:hAnsi="Verdana"/>
                <w:b/>
                <w:noProof/>
                <w:sz w:val="24"/>
                <w:szCs w:val="24"/>
              </w:rPr>
            </w:pPr>
            <w:r>
              <w:rPr>
                <w:rFonts w:ascii="Verdana" w:hAnsi="Verdana"/>
                <w:b/>
              </w:rPr>
              <w:t>TRA</w:t>
            </w:r>
            <w:r w:rsidR="00500E3B">
              <w:rPr>
                <w:rFonts w:ascii="Verdana" w:hAnsi="Verdana"/>
                <w:b/>
              </w:rPr>
              <w:t>N</w:t>
            </w:r>
            <w:r>
              <w:rPr>
                <w:rFonts w:ascii="Verdana" w:hAnsi="Verdana"/>
                <w:b/>
              </w:rPr>
              <w:t>SPORTE AÉREO/TERRESTRE</w:t>
            </w:r>
          </w:p>
        </w:tc>
      </w:tr>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Belo Horizonte</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9F4CA3">
            <w:pPr>
              <w:spacing w:after="0"/>
              <w:jc w:val="center"/>
              <w:rPr>
                <w:rFonts w:ascii="Verdana" w:hAnsi="Verdana"/>
                <w:noProof/>
                <w:sz w:val="24"/>
                <w:szCs w:val="24"/>
              </w:rPr>
            </w:pPr>
            <w:r>
              <w:rPr>
                <w:rFonts w:ascii="Verdana" w:hAnsi="Verdana"/>
              </w:rPr>
              <w:t xml:space="preserve">Até R$ </w:t>
            </w:r>
            <w:r w:rsidR="009F4CA3">
              <w:rPr>
                <w:rFonts w:ascii="Verdana" w:hAnsi="Verdana"/>
              </w:rPr>
              <w:t>10</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9F4CA3">
            <w:pPr>
              <w:spacing w:after="0"/>
              <w:jc w:val="center"/>
              <w:rPr>
                <w:rFonts w:ascii="Verdana" w:hAnsi="Verdana"/>
                <w:noProof/>
                <w:sz w:val="24"/>
                <w:szCs w:val="24"/>
              </w:rPr>
            </w:pPr>
            <w:r>
              <w:rPr>
                <w:rFonts w:ascii="Verdana" w:hAnsi="Verdana"/>
              </w:rPr>
              <w:t xml:space="preserve">Até R$ </w:t>
            </w:r>
            <w:r w:rsidR="009F4CA3">
              <w:rPr>
                <w:rFonts w:ascii="Verdana" w:hAnsi="Verdana"/>
              </w:rPr>
              <w:t>20</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035366" w:rsidP="009F4CA3">
            <w:pPr>
              <w:spacing w:after="0"/>
              <w:jc w:val="center"/>
              <w:rPr>
                <w:rFonts w:ascii="Verdana" w:hAnsi="Verdana"/>
                <w:noProof/>
                <w:sz w:val="24"/>
                <w:szCs w:val="24"/>
              </w:rPr>
            </w:pPr>
            <w:r>
              <w:rPr>
                <w:rFonts w:ascii="Verdana" w:hAnsi="Verdana"/>
              </w:rPr>
              <w:t>Custo d</w:t>
            </w:r>
            <w:r w:rsidR="009F4CA3">
              <w:rPr>
                <w:rFonts w:ascii="Verdana" w:hAnsi="Verdana"/>
              </w:rPr>
              <w:t>e Locomoção /</w:t>
            </w:r>
            <w:r>
              <w:rPr>
                <w:rFonts w:ascii="Verdana" w:hAnsi="Verdana"/>
              </w:rPr>
              <w:t>Passagem</w:t>
            </w:r>
          </w:p>
        </w:tc>
      </w:tr>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Brasília/DF</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9F4CA3">
            <w:pPr>
              <w:spacing w:after="0"/>
              <w:jc w:val="center"/>
              <w:rPr>
                <w:rFonts w:ascii="Verdana" w:hAnsi="Verdana"/>
                <w:noProof/>
                <w:sz w:val="24"/>
                <w:szCs w:val="24"/>
              </w:rPr>
            </w:pPr>
            <w:r>
              <w:rPr>
                <w:rFonts w:ascii="Verdana" w:hAnsi="Verdana"/>
              </w:rPr>
              <w:t>Até R$ 1</w:t>
            </w:r>
            <w:r w:rsidR="009F4CA3">
              <w:rPr>
                <w:rFonts w:ascii="Verdana" w:hAnsi="Verdana"/>
              </w:rPr>
              <w:t>7</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Até R$ 350,00</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9F4CA3" w:rsidP="009F4CA3">
            <w:pPr>
              <w:spacing w:after="0"/>
              <w:jc w:val="center"/>
              <w:rPr>
                <w:rFonts w:ascii="Verdana" w:hAnsi="Verdana"/>
                <w:noProof/>
                <w:sz w:val="24"/>
                <w:szCs w:val="24"/>
              </w:rPr>
            </w:pPr>
            <w:r>
              <w:rPr>
                <w:rFonts w:ascii="Verdana" w:hAnsi="Verdana"/>
              </w:rPr>
              <w:t>Custo de Locomoção /Passagem</w:t>
            </w:r>
          </w:p>
        </w:tc>
      </w:tr>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Interior de Minas Gerais</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Até R$ 60,00</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9F4CA3">
            <w:pPr>
              <w:spacing w:after="0"/>
              <w:jc w:val="center"/>
              <w:rPr>
                <w:rFonts w:ascii="Verdana" w:hAnsi="Verdana"/>
                <w:noProof/>
                <w:sz w:val="24"/>
                <w:szCs w:val="24"/>
              </w:rPr>
            </w:pPr>
            <w:r>
              <w:rPr>
                <w:rFonts w:ascii="Verdana" w:hAnsi="Verdana"/>
              </w:rPr>
              <w:t xml:space="preserve">Até R$ </w:t>
            </w:r>
            <w:r w:rsidR="009F4CA3">
              <w:rPr>
                <w:rFonts w:ascii="Verdana" w:hAnsi="Verdana"/>
              </w:rPr>
              <w:t>12</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9F4CA3" w:rsidP="00035366">
            <w:pPr>
              <w:spacing w:after="0"/>
              <w:jc w:val="center"/>
              <w:rPr>
                <w:rFonts w:ascii="Verdana" w:hAnsi="Verdana"/>
                <w:noProof/>
                <w:sz w:val="24"/>
                <w:szCs w:val="24"/>
              </w:rPr>
            </w:pPr>
            <w:r>
              <w:rPr>
                <w:rFonts w:ascii="Verdana" w:hAnsi="Verdana"/>
              </w:rPr>
              <w:t>Custo de Locomoção /Passagem</w:t>
            </w:r>
          </w:p>
        </w:tc>
      </w:tr>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Capitais de Outros Estados</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Até R$ 100,00</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Até R$ 200,00</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9F4CA3" w:rsidP="00035366">
            <w:pPr>
              <w:spacing w:after="0"/>
              <w:jc w:val="center"/>
              <w:rPr>
                <w:rFonts w:ascii="Verdana" w:hAnsi="Verdana"/>
                <w:noProof/>
                <w:sz w:val="24"/>
                <w:szCs w:val="24"/>
              </w:rPr>
            </w:pPr>
            <w:r>
              <w:rPr>
                <w:rFonts w:ascii="Verdana" w:hAnsi="Verdana"/>
              </w:rPr>
              <w:t>Custo de Locomoção /Passagem</w:t>
            </w:r>
          </w:p>
        </w:tc>
      </w:tr>
      <w:tr w:rsidR="00035366" w:rsidTr="00035366">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Interior de Outros Estados</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noProof/>
                <w:sz w:val="24"/>
                <w:szCs w:val="24"/>
              </w:rPr>
            </w:pPr>
            <w:r>
              <w:rPr>
                <w:rFonts w:ascii="Verdana" w:hAnsi="Verdana"/>
              </w:rPr>
              <w:t>Até R$ 90,00</w:t>
            </w:r>
          </w:p>
        </w:tc>
        <w:tc>
          <w:tcPr>
            <w:tcW w:w="2317" w:type="dxa"/>
            <w:tcBorders>
              <w:top w:val="single" w:sz="4" w:space="0" w:color="auto"/>
              <w:left w:val="single" w:sz="4" w:space="0" w:color="auto"/>
              <w:bottom w:val="single" w:sz="4" w:space="0" w:color="auto"/>
              <w:right w:val="single" w:sz="4" w:space="0" w:color="auto"/>
            </w:tcBorders>
            <w:hideMark/>
          </w:tcPr>
          <w:p w:rsidR="00035366" w:rsidRDefault="00035366" w:rsidP="008F3563">
            <w:pPr>
              <w:spacing w:after="0"/>
              <w:jc w:val="center"/>
              <w:rPr>
                <w:rFonts w:ascii="Verdana" w:hAnsi="Verdana"/>
                <w:noProof/>
                <w:sz w:val="24"/>
                <w:szCs w:val="24"/>
              </w:rPr>
            </w:pPr>
            <w:r>
              <w:rPr>
                <w:rFonts w:ascii="Verdana" w:hAnsi="Verdana"/>
              </w:rPr>
              <w:t>Até R$ 1</w:t>
            </w:r>
            <w:r w:rsidR="008F3563">
              <w:rPr>
                <w:rFonts w:ascii="Verdana" w:hAnsi="Verdana"/>
              </w:rPr>
              <w:t>8</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rsidR="00035366" w:rsidRDefault="009F4CA3" w:rsidP="00035366">
            <w:pPr>
              <w:spacing w:after="0"/>
              <w:jc w:val="center"/>
              <w:rPr>
                <w:rFonts w:ascii="Verdana" w:hAnsi="Verdana"/>
                <w:noProof/>
                <w:sz w:val="24"/>
                <w:szCs w:val="24"/>
              </w:rPr>
            </w:pPr>
            <w:r>
              <w:rPr>
                <w:rFonts w:ascii="Verdana" w:hAnsi="Verdana"/>
              </w:rPr>
              <w:t>Custo de Locomoção /Passagem</w:t>
            </w:r>
          </w:p>
        </w:tc>
      </w:tr>
    </w:tbl>
    <w:p w:rsidR="00035366" w:rsidRDefault="00035366" w:rsidP="00035366">
      <w:pPr>
        <w:tabs>
          <w:tab w:val="left" w:pos="708"/>
        </w:tabs>
        <w:spacing w:after="0"/>
        <w:jc w:val="center"/>
        <w:rPr>
          <w:rFonts w:ascii="Verdana" w:hAnsi="Verdana"/>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5"/>
      </w:tblGrid>
      <w:tr w:rsidR="00035366" w:rsidTr="00035366">
        <w:tc>
          <w:tcPr>
            <w:tcW w:w="4634" w:type="dxa"/>
            <w:tcBorders>
              <w:top w:val="single" w:sz="4" w:space="0" w:color="auto"/>
              <w:left w:val="single" w:sz="4" w:space="0" w:color="auto"/>
              <w:bottom w:val="single" w:sz="4" w:space="0" w:color="auto"/>
              <w:right w:val="single" w:sz="4" w:space="0" w:color="auto"/>
            </w:tcBorders>
            <w:hideMark/>
          </w:tcPr>
          <w:p w:rsidR="00035366" w:rsidRDefault="00035366" w:rsidP="00035366">
            <w:pPr>
              <w:spacing w:after="0"/>
              <w:jc w:val="center"/>
              <w:rPr>
                <w:rFonts w:ascii="Verdana" w:hAnsi="Verdana"/>
                <w:b/>
                <w:noProof/>
                <w:sz w:val="24"/>
                <w:szCs w:val="24"/>
              </w:rPr>
            </w:pPr>
            <w:r>
              <w:rPr>
                <w:rFonts w:ascii="Verdana" w:hAnsi="Verdana"/>
                <w:b/>
              </w:rPr>
              <w:t>Diária para Almoço</w:t>
            </w:r>
          </w:p>
        </w:tc>
        <w:tc>
          <w:tcPr>
            <w:tcW w:w="4635" w:type="dxa"/>
            <w:tcBorders>
              <w:top w:val="single" w:sz="4" w:space="0" w:color="auto"/>
              <w:left w:val="single" w:sz="4" w:space="0" w:color="auto"/>
              <w:bottom w:val="single" w:sz="4" w:space="0" w:color="auto"/>
              <w:right w:val="single" w:sz="4" w:space="0" w:color="auto"/>
            </w:tcBorders>
            <w:hideMark/>
          </w:tcPr>
          <w:p w:rsidR="00035366" w:rsidRDefault="00DA408B" w:rsidP="00035366">
            <w:pPr>
              <w:spacing w:after="0"/>
              <w:jc w:val="center"/>
              <w:rPr>
                <w:rFonts w:ascii="Verdana" w:hAnsi="Verdana"/>
                <w:b/>
                <w:noProof/>
                <w:sz w:val="24"/>
                <w:szCs w:val="24"/>
              </w:rPr>
            </w:pPr>
            <w:r>
              <w:rPr>
                <w:rFonts w:ascii="Verdana" w:hAnsi="Verdana"/>
                <w:b/>
              </w:rPr>
              <w:t xml:space="preserve">Até </w:t>
            </w:r>
            <w:r w:rsidR="00035366">
              <w:rPr>
                <w:rFonts w:ascii="Verdana" w:hAnsi="Verdana"/>
                <w:b/>
              </w:rPr>
              <w:t>R$ 50,00</w:t>
            </w:r>
          </w:p>
        </w:tc>
      </w:tr>
    </w:tbl>
    <w:p w:rsidR="00035366" w:rsidRDefault="00035366" w:rsidP="00035366">
      <w:pPr>
        <w:tabs>
          <w:tab w:val="left" w:pos="708"/>
        </w:tabs>
        <w:spacing w:after="0"/>
        <w:jc w:val="both"/>
        <w:rPr>
          <w:rFonts w:ascii="Verdana" w:hAnsi="Verdana"/>
          <w:noProof/>
        </w:rPr>
      </w:pPr>
    </w:p>
    <w:p w:rsidR="00E17FA2" w:rsidRDefault="00035366" w:rsidP="00E17FA2">
      <w:pPr>
        <w:tabs>
          <w:tab w:val="left" w:pos="708"/>
        </w:tabs>
        <w:autoSpaceDE w:val="0"/>
        <w:autoSpaceDN w:val="0"/>
        <w:adjustRightInd w:val="0"/>
        <w:spacing w:after="0" w:line="360" w:lineRule="auto"/>
        <w:jc w:val="center"/>
        <w:rPr>
          <w:rFonts w:ascii="Verdana" w:hAnsi="Verdana"/>
        </w:rPr>
      </w:pPr>
      <w:r>
        <w:rPr>
          <w:rFonts w:ascii="Verdana" w:hAnsi="Verdana" w:cs="NimbusRomNo9L-Regu"/>
        </w:rPr>
        <w:t xml:space="preserve">Carmo do Cajuru, </w:t>
      </w:r>
      <w:r w:rsidR="00500E3B">
        <w:rPr>
          <w:rFonts w:ascii="Verdana" w:hAnsi="Verdana" w:cs="NimbusRomNo9L-Regu"/>
        </w:rPr>
        <w:t>19</w:t>
      </w:r>
      <w:r w:rsidR="00E17FA2">
        <w:rPr>
          <w:rFonts w:ascii="Verdana" w:hAnsi="Verdana" w:cs="NimbusRomNo9L-Regu"/>
        </w:rPr>
        <w:t xml:space="preserve"> de </w:t>
      </w:r>
      <w:r w:rsidR="00500E3B">
        <w:rPr>
          <w:rFonts w:ascii="Verdana" w:hAnsi="Verdana" w:cs="NimbusRomNo9L-Regu"/>
        </w:rPr>
        <w:t>nov</w:t>
      </w:r>
      <w:r w:rsidR="00E17FA2">
        <w:rPr>
          <w:rFonts w:ascii="Verdana" w:hAnsi="Verdana" w:cs="NimbusRomNo9L-Regu"/>
        </w:rPr>
        <w:t>embro de 2019.</w:t>
      </w:r>
    </w:p>
    <w:p w:rsidR="00035366" w:rsidRDefault="00035366" w:rsidP="00035366">
      <w:pPr>
        <w:tabs>
          <w:tab w:val="left" w:pos="708"/>
        </w:tabs>
        <w:spacing w:after="0"/>
        <w:jc w:val="both"/>
        <w:rPr>
          <w:rFonts w:ascii="Verdana" w:hAnsi="Verdana"/>
        </w:rPr>
      </w:pPr>
    </w:p>
    <w:p w:rsidR="00035366" w:rsidRDefault="00035366" w:rsidP="00035366">
      <w:pPr>
        <w:tabs>
          <w:tab w:val="left" w:pos="708"/>
        </w:tabs>
        <w:spacing w:after="0"/>
        <w:jc w:val="both"/>
        <w:rPr>
          <w:rFonts w:ascii="Verdana" w:hAnsi="Verdana"/>
        </w:rPr>
      </w:pPr>
    </w:p>
    <w:p w:rsidR="00035366" w:rsidRDefault="00035366" w:rsidP="00035366">
      <w:pPr>
        <w:tabs>
          <w:tab w:val="left" w:pos="708"/>
        </w:tabs>
        <w:spacing w:after="0" w:line="360" w:lineRule="auto"/>
        <w:jc w:val="center"/>
        <w:rPr>
          <w:rFonts w:ascii="Verdana" w:hAnsi="Verdana"/>
          <w:b/>
        </w:rPr>
      </w:pPr>
      <w:r>
        <w:rPr>
          <w:rFonts w:ascii="Verdana" w:hAnsi="Verdana"/>
          <w:b/>
        </w:rPr>
        <w:t>Adriano Nogueira da Fonseca</w:t>
      </w:r>
    </w:p>
    <w:p w:rsidR="00035366" w:rsidRDefault="00035366" w:rsidP="00035366">
      <w:pPr>
        <w:tabs>
          <w:tab w:val="left" w:pos="708"/>
        </w:tabs>
        <w:spacing w:after="0" w:line="360" w:lineRule="auto"/>
        <w:jc w:val="center"/>
        <w:rPr>
          <w:rFonts w:ascii="Verdana" w:hAnsi="Verdana"/>
          <w:b/>
        </w:rPr>
      </w:pPr>
      <w:r>
        <w:rPr>
          <w:rFonts w:ascii="Verdana" w:hAnsi="Verdana"/>
          <w:b/>
        </w:rPr>
        <w:t>Vereador</w:t>
      </w: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bookmarkStart w:id="0" w:name="_GoBack"/>
      <w:bookmarkEnd w:id="0"/>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500E3B" w:rsidRDefault="00500E3B"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p>
    <w:p w:rsidR="00035366" w:rsidRDefault="00035366" w:rsidP="00035366">
      <w:pPr>
        <w:tabs>
          <w:tab w:val="left" w:pos="708"/>
        </w:tabs>
        <w:spacing w:after="0" w:line="100" w:lineRule="atLeast"/>
        <w:jc w:val="center"/>
        <w:rPr>
          <w:rFonts w:ascii="Verdana" w:eastAsia="Batang" w:hAnsi="Verdana" w:cs="Verdana"/>
          <w:b/>
          <w:bCs/>
        </w:rPr>
      </w:pPr>
      <w:r>
        <w:rPr>
          <w:rFonts w:ascii="Verdana" w:eastAsia="Batang" w:hAnsi="Verdana" w:cs="Verdana"/>
          <w:b/>
          <w:bCs/>
        </w:rPr>
        <w:lastRenderedPageBreak/>
        <w:t>JUSTIFICATIVA</w:t>
      </w:r>
    </w:p>
    <w:p w:rsidR="00035366" w:rsidRDefault="00035366" w:rsidP="00035366">
      <w:pPr>
        <w:tabs>
          <w:tab w:val="left" w:pos="708"/>
        </w:tabs>
        <w:spacing w:after="0" w:line="100" w:lineRule="atLeast"/>
        <w:jc w:val="center"/>
        <w:rPr>
          <w:rFonts w:ascii="Verdana" w:eastAsia="Batang" w:hAnsi="Verdana" w:cs="Verdana"/>
          <w:b/>
          <w:bCs/>
        </w:rPr>
      </w:pPr>
    </w:p>
    <w:p w:rsidR="00E17FA2" w:rsidRDefault="00035366" w:rsidP="00E17FA2">
      <w:pPr>
        <w:tabs>
          <w:tab w:val="left" w:pos="708"/>
        </w:tabs>
        <w:autoSpaceDE w:val="0"/>
        <w:autoSpaceDN w:val="0"/>
        <w:adjustRightInd w:val="0"/>
        <w:spacing w:after="0" w:line="360" w:lineRule="auto"/>
        <w:jc w:val="right"/>
        <w:rPr>
          <w:rFonts w:ascii="Verdana" w:hAnsi="Verdana"/>
        </w:rPr>
      </w:pPr>
      <w:r>
        <w:rPr>
          <w:rFonts w:ascii="Verdana" w:hAnsi="Verdana" w:cs="Verdana"/>
        </w:rPr>
        <w:t xml:space="preserve">Carmo do Cajuru/MG, </w:t>
      </w:r>
      <w:r w:rsidR="00500E3B">
        <w:rPr>
          <w:rFonts w:ascii="Verdana" w:hAnsi="Verdana" w:cs="Verdana"/>
        </w:rPr>
        <w:t>19</w:t>
      </w:r>
      <w:r w:rsidR="00E17FA2">
        <w:rPr>
          <w:rFonts w:ascii="Verdana" w:hAnsi="Verdana" w:cs="NimbusRomNo9L-Regu"/>
        </w:rPr>
        <w:t xml:space="preserve"> de </w:t>
      </w:r>
      <w:r w:rsidR="00500E3B">
        <w:rPr>
          <w:rFonts w:ascii="Verdana" w:hAnsi="Verdana" w:cs="NimbusRomNo9L-Regu"/>
        </w:rPr>
        <w:t>nov</w:t>
      </w:r>
      <w:r w:rsidR="00E17FA2">
        <w:rPr>
          <w:rFonts w:ascii="Verdana" w:hAnsi="Verdana" w:cs="NimbusRomNo9L-Regu"/>
        </w:rPr>
        <w:t>embro de 2019.</w:t>
      </w:r>
    </w:p>
    <w:p w:rsidR="00035366" w:rsidRDefault="00035366" w:rsidP="00035366">
      <w:pPr>
        <w:tabs>
          <w:tab w:val="left" w:pos="708"/>
        </w:tabs>
        <w:spacing w:after="0" w:line="100" w:lineRule="atLeast"/>
        <w:jc w:val="both"/>
        <w:rPr>
          <w:rFonts w:ascii="Verdana" w:hAnsi="Verdana" w:cs="Verdana"/>
        </w:rPr>
      </w:pPr>
    </w:p>
    <w:p w:rsidR="00035366" w:rsidRDefault="00035366" w:rsidP="00035366">
      <w:pPr>
        <w:tabs>
          <w:tab w:val="left" w:pos="708"/>
        </w:tabs>
        <w:spacing w:after="0" w:line="100" w:lineRule="atLeast"/>
        <w:jc w:val="both"/>
        <w:rPr>
          <w:rFonts w:ascii="Verdana" w:hAnsi="Verdana" w:cs="Verdana"/>
        </w:rPr>
      </w:pPr>
      <w:r>
        <w:rPr>
          <w:rFonts w:ascii="Verdana" w:hAnsi="Verdana" w:cs="Verdana"/>
        </w:rPr>
        <w:t>Senhores Vereadores,</w:t>
      </w:r>
    </w:p>
    <w:p w:rsidR="00035366" w:rsidRDefault="00035366" w:rsidP="00035366">
      <w:pPr>
        <w:tabs>
          <w:tab w:val="left" w:pos="708"/>
        </w:tabs>
        <w:spacing w:after="0" w:line="100" w:lineRule="atLeast"/>
        <w:jc w:val="both"/>
        <w:rPr>
          <w:rFonts w:ascii="Verdana" w:hAnsi="Verdana" w:cs="Verdana"/>
        </w:rPr>
      </w:pPr>
    </w:p>
    <w:p w:rsidR="00035366" w:rsidRDefault="00035366" w:rsidP="00035366">
      <w:pPr>
        <w:tabs>
          <w:tab w:val="left" w:pos="708"/>
        </w:tabs>
        <w:spacing w:after="0" w:line="100" w:lineRule="atLeast"/>
        <w:ind w:firstLine="1080"/>
        <w:jc w:val="both"/>
        <w:rPr>
          <w:rStyle w:val="Fontepargpadro1"/>
        </w:rPr>
      </w:pPr>
      <w:r>
        <w:rPr>
          <w:rFonts w:ascii="Verdana" w:hAnsi="Verdana" w:cs="Verdana"/>
          <w:iCs/>
        </w:rPr>
        <w:t>A Câmara Municipal de Carmo do Cajuru/MG, através do Vereador que esta subscreve,</w:t>
      </w:r>
      <w:r>
        <w:rPr>
          <w:rStyle w:val="Fontepargpadro1"/>
          <w:rFonts w:ascii="Verdana" w:hAnsi="Verdana" w:cs="Verdana"/>
        </w:rPr>
        <w:t xml:space="preserve"> tem a honra de apresentar a Vossas Excelências, para a apreciação dessa egrégia Casa, o Projeto de Resolução anexo, que </w:t>
      </w:r>
      <w:r>
        <w:rPr>
          <w:rStyle w:val="Fontepargpadro1"/>
          <w:rFonts w:ascii="Verdana" w:hAnsi="Verdana" w:cs="Verdana"/>
          <w:b/>
          <w:i/>
        </w:rPr>
        <w:t>“</w:t>
      </w:r>
      <w:r>
        <w:rPr>
          <w:rFonts w:ascii="Verdana" w:hAnsi="Verdana" w:cs="Helvetica-Oblique"/>
          <w:b/>
          <w:i/>
          <w:iCs/>
        </w:rPr>
        <w:t>Dispõe sobre a concessão de diária de viagem aos vereadores e servidores e dá outras providências</w:t>
      </w:r>
      <w:r>
        <w:rPr>
          <w:rFonts w:ascii="Verdana" w:hAnsi="Verdana"/>
          <w:b/>
          <w:bCs/>
          <w:i/>
        </w:rPr>
        <w:t>”</w:t>
      </w:r>
      <w:r>
        <w:rPr>
          <w:rStyle w:val="Fontepargpadro1"/>
          <w:rFonts w:ascii="Verdana" w:hAnsi="Verdana" w:cs="Verdana"/>
        </w:rPr>
        <w:t>.</w:t>
      </w:r>
    </w:p>
    <w:p w:rsidR="00035366" w:rsidRDefault="00035366" w:rsidP="00035366">
      <w:pPr>
        <w:tabs>
          <w:tab w:val="left" w:pos="708"/>
        </w:tabs>
        <w:spacing w:after="0" w:line="100" w:lineRule="atLeast"/>
        <w:ind w:firstLine="1080"/>
        <w:jc w:val="both"/>
      </w:pPr>
    </w:p>
    <w:p w:rsidR="00035366" w:rsidRDefault="00035366" w:rsidP="00035366">
      <w:pPr>
        <w:tabs>
          <w:tab w:val="left" w:pos="708"/>
        </w:tabs>
        <w:spacing w:after="0"/>
        <w:ind w:firstLine="1080"/>
        <w:jc w:val="both"/>
        <w:rPr>
          <w:rFonts w:ascii="Verdana" w:hAnsi="Verdana" w:cs="Verdana"/>
        </w:rPr>
      </w:pPr>
      <w:r>
        <w:rPr>
          <w:rFonts w:ascii="Verdana" w:hAnsi="Verdana"/>
        </w:rPr>
        <w:t>Atento a necessidade de dar maior organização e controle aos gastos dispendidos por esta Casa com a concessão de diária de viagem a vereadores e servidores deste Poder; a necessidade de racionalizar a Administração e controlar gastos; a necessidade de atender as exigências legais e de se adequar as diretrizes das diárias de viagem ao entendimento do Tribunal de Contas do Estado de Minas Gerais, é que se apresenta o</w:t>
      </w:r>
      <w:r>
        <w:rPr>
          <w:rFonts w:ascii="Verdana" w:hAnsi="Verdana" w:cs="Verdana"/>
        </w:rPr>
        <w:t xml:space="preserve"> presente projeto de resolução.</w:t>
      </w:r>
    </w:p>
    <w:p w:rsidR="00035366" w:rsidRDefault="00035366" w:rsidP="00035366">
      <w:pPr>
        <w:tabs>
          <w:tab w:val="left" w:pos="708"/>
        </w:tabs>
        <w:spacing w:after="0" w:line="100" w:lineRule="atLeast"/>
        <w:ind w:firstLine="1080"/>
        <w:jc w:val="both"/>
        <w:rPr>
          <w:rFonts w:ascii="Verdana" w:hAnsi="Verdana" w:cs="Verdana"/>
        </w:rPr>
      </w:pPr>
    </w:p>
    <w:p w:rsidR="00035366" w:rsidRDefault="00035366" w:rsidP="00035366">
      <w:pPr>
        <w:tabs>
          <w:tab w:val="left" w:pos="708"/>
        </w:tabs>
        <w:spacing w:after="0" w:line="100" w:lineRule="atLeast"/>
        <w:ind w:firstLine="1080"/>
        <w:jc w:val="both"/>
        <w:rPr>
          <w:rFonts w:ascii="Verdana" w:hAnsi="Verdana" w:cs="Verdana"/>
        </w:rPr>
      </w:pPr>
      <w:r>
        <w:rPr>
          <w:rFonts w:ascii="Verdana" w:hAnsi="Verdana" w:cs="Verdana"/>
        </w:rPr>
        <w:t>Desta forma, solicito a apreciação deste projeto de resolução por esta egrégia Casa Legislativa.</w:t>
      </w:r>
    </w:p>
    <w:p w:rsidR="00035366" w:rsidRDefault="00035366" w:rsidP="00035366">
      <w:pPr>
        <w:tabs>
          <w:tab w:val="left" w:pos="708"/>
        </w:tabs>
        <w:spacing w:after="0" w:line="100" w:lineRule="atLeast"/>
        <w:ind w:firstLine="1080"/>
        <w:jc w:val="both"/>
        <w:rPr>
          <w:rFonts w:ascii="Verdana" w:hAnsi="Verdana" w:cs="Verdana"/>
        </w:rPr>
      </w:pPr>
    </w:p>
    <w:p w:rsidR="00035366" w:rsidRDefault="00035366" w:rsidP="00035366">
      <w:pPr>
        <w:tabs>
          <w:tab w:val="left" w:pos="708"/>
        </w:tabs>
        <w:spacing w:after="0" w:line="100" w:lineRule="atLeast"/>
        <w:ind w:firstLine="1080"/>
        <w:jc w:val="both"/>
        <w:rPr>
          <w:rFonts w:ascii="Verdana" w:hAnsi="Verdana" w:cs="Verdana"/>
        </w:rPr>
      </w:pPr>
      <w:r>
        <w:rPr>
          <w:rFonts w:ascii="Verdana" w:hAnsi="Verdana" w:cs="Verdana"/>
        </w:rPr>
        <w:t>Na oportunidade, renovo a Vossas Excelências protestos de elevada estima e distinta consideração.</w:t>
      </w:r>
    </w:p>
    <w:p w:rsidR="00035366" w:rsidRDefault="00035366" w:rsidP="00035366">
      <w:pPr>
        <w:tabs>
          <w:tab w:val="left" w:pos="708"/>
        </w:tabs>
        <w:spacing w:after="0" w:line="100" w:lineRule="atLeast"/>
        <w:ind w:firstLine="1080"/>
        <w:jc w:val="both"/>
        <w:rPr>
          <w:rFonts w:ascii="Verdana" w:hAnsi="Verdana" w:cs="Verdana"/>
        </w:rPr>
      </w:pPr>
    </w:p>
    <w:p w:rsidR="00035366" w:rsidRDefault="00035366" w:rsidP="00035366">
      <w:pPr>
        <w:tabs>
          <w:tab w:val="left" w:pos="708"/>
        </w:tabs>
        <w:spacing w:after="0" w:line="100" w:lineRule="atLeast"/>
        <w:jc w:val="both"/>
        <w:rPr>
          <w:rFonts w:ascii="Verdana" w:hAnsi="Verdana" w:cs="Verdana"/>
        </w:rPr>
      </w:pPr>
    </w:p>
    <w:p w:rsidR="00035366" w:rsidRDefault="00035366" w:rsidP="00035366">
      <w:pPr>
        <w:tabs>
          <w:tab w:val="left" w:pos="708"/>
        </w:tabs>
        <w:spacing w:after="0"/>
        <w:rPr>
          <w:rFonts w:ascii="Verdana" w:hAnsi="Verdana"/>
        </w:rPr>
      </w:pPr>
    </w:p>
    <w:p w:rsidR="00035366" w:rsidRDefault="00035366" w:rsidP="00035366">
      <w:pPr>
        <w:tabs>
          <w:tab w:val="left" w:pos="708"/>
        </w:tabs>
        <w:spacing w:after="0"/>
        <w:rPr>
          <w:rFonts w:ascii="Verdana" w:hAnsi="Verdana"/>
        </w:rPr>
      </w:pPr>
    </w:p>
    <w:p w:rsidR="00035366" w:rsidRDefault="00035366" w:rsidP="00035366">
      <w:pPr>
        <w:tabs>
          <w:tab w:val="left" w:pos="708"/>
        </w:tabs>
        <w:spacing w:after="0" w:line="360" w:lineRule="auto"/>
        <w:jc w:val="center"/>
        <w:rPr>
          <w:rFonts w:ascii="Verdana" w:hAnsi="Verdana"/>
          <w:b/>
        </w:rPr>
      </w:pPr>
      <w:r>
        <w:rPr>
          <w:rFonts w:ascii="Verdana" w:hAnsi="Verdana"/>
          <w:b/>
        </w:rPr>
        <w:t>Adriano Nogueira da Fonseca</w:t>
      </w:r>
    </w:p>
    <w:p w:rsidR="00035366" w:rsidRDefault="00035366" w:rsidP="00035366">
      <w:pPr>
        <w:tabs>
          <w:tab w:val="left" w:pos="708"/>
        </w:tabs>
        <w:spacing w:after="0" w:line="360" w:lineRule="auto"/>
        <w:jc w:val="center"/>
        <w:rPr>
          <w:rFonts w:ascii="Verdana" w:hAnsi="Verdana"/>
          <w:b/>
        </w:rPr>
      </w:pPr>
      <w:r>
        <w:rPr>
          <w:rFonts w:ascii="Verdana" w:hAnsi="Verdana"/>
          <w:b/>
        </w:rPr>
        <w:t>Vereador</w:t>
      </w:r>
    </w:p>
    <w:p w:rsidR="00035366" w:rsidRDefault="00035366" w:rsidP="00035366">
      <w:pPr>
        <w:tabs>
          <w:tab w:val="left" w:pos="708"/>
        </w:tabs>
        <w:spacing w:after="0"/>
        <w:ind w:left="4956" w:firstLine="27"/>
        <w:jc w:val="both"/>
        <w:rPr>
          <w:rFonts w:ascii="Times New Roman" w:hAnsi="Times New Roman"/>
        </w:rPr>
      </w:pPr>
    </w:p>
    <w:p w:rsidR="00035366" w:rsidRDefault="00035366" w:rsidP="00035366">
      <w:pPr>
        <w:tabs>
          <w:tab w:val="left" w:pos="708"/>
        </w:tabs>
        <w:spacing w:after="0"/>
        <w:ind w:left="4956" w:firstLine="27"/>
        <w:jc w:val="both"/>
        <w:rPr>
          <w:rFonts w:ascii="Times New Roman" w:hAnsi="Times New Roman"/>
        </w:rPr>
      </w:pPr>
    </w:p>
    <w:p w:rsidR="00035366" w:rsidRDefault="00035366" w:rsidP="00035366">
      <w:pPr>
        <w:tabs>
          <w:tab w:val="left" w:pos="708"/>
        </w:tabs>
        <w:spacing w:after="0"/>
        <w:ind w:left="4956" w:firstLine="27"/>
        <w:jc w:val="both"/>
        <w:rPr>
          <w:rFonts w:ascii="Times New Roman" w:hAnsi="Times New Roman"/>
        </w:rPr>
      </w:pPr>
    </w:p>
    <w:p w:rsidR="00F3769C" w:rsidRPr="004F42F7" w:rsidRDefault="00F3769C" w:rsidP="00035366">
      <w:pPr>
        <w:spacing w:after="0"/>
      </w:pPr>
    </w:p>
    <w:sectPr w:rsidR="00F3769C" w:rsidRPr="004F42F7" w:rsidSect="00803E2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3" w:rsidRDefault="009F4CA3" w:rsidP="00724934">
      <w:r>
        <w:separator/>
      </w:r>
    </w:p>
  </w:endnote>
  <w:endnote w:type="continuationSeparator" w:id="0">
    <w:p w:rsidR="009F4CA3" w:rsidRDefault="009F4CA3"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3" w:rsidRDefault="009F4CA3">
    <w:pPr>
      <w:pStyle w:val="Rodap"/>
    </w:pPr>
    <w:r>
      <w:rPr>
        <w:noProof/>
        <w:lang w:eastAsia="pt-BR"/>
      </w:rPr>
      <w:drawing>
        <wp:anchor distT="0" distB="0" distL="114300" distR="114300" simplePos="0" relativeHeight="251659264" behindDoc="0" locked="0" layoutInCell="1" allowOverlap="1">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3" w:rsidRDefault="009F4CA3" w:rsidP="00724934">
      <w:r>
        <w:separator/>
      </w:r>
    </w:p>
  </w:footnote>
  <w:footnote w:type="continuationSeparator" w:id="0">
    <w:p w:rsidR="009F4CA3" w:rsidRDefault="009F4CA3"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3" w:rsidRDefault="009F4CA3">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35366"/>
    <w:rsid w:val="00050364"/>
    <w:rsid w:val="000D34F0"/>
    <w:rsid w:val="001D2ADA"/>
    <w:rsid w:val="002E671C"/>
    <w:rsid w:val="003E69A1"/>
    <w:rsid w:val="004F42F7"/>
    <w:rsid w:val="00500E3B"/>
    <w:rsid w:val="006947DE"/>
    <w:rsid w:val="00724934"/>
    <w:rsid w:val="00803E28"/>
    <w:rsid w:val="008F3563"/>
    <w:rsid w:val="009F4CA3"/>
    <w:rsid w:val="00AD2349"/>
    <w:rsid w:val="00B00821"/>
    <w:rsid w:val="00D8602F"/>
    <w:rsid w:val="00DA408B"/>
    <w:rsid w:val="00E17FA2"/>
    <w:rsid w:val="00ED1CA8"/>
    <w:rsid w:val="00F20FBD"/>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03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semiHidden/>
    <w:rsid w:val="00035366"/>
    <w:rPr>
      <w:rFonts w:ascii="Courier New" w:eastAsia="Times New Roman" w:hAnsi="Courier New" w:cs="Times New Roman"/>
      <w:sz w:val="20"/>
      <w:szCs w:val="20"/>
      <w:lang w:val="x-none" w:eastAsia="x-none"/>
    </w:rPr>
  </w:style>
  <w:style w:type="character" w:customStyle="1" w:styleId="Fontepargpadro1">
    <w:name w:val="Fonte parág. padrão1"/>
    <w:rsid w:val="00035366"/>
  </w:style>
  <w:style w:type="character" w:styleId="nfase">
    <w:name w:val="Emphasis"/>
    <w:basedOn w:val="Fontepargpadro"/>
    <w:uiPriority w:val="20"/>
    <w:qFormat/>
    <w:rsid w:val="00035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03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semiHidden/>
    <w:rsid w:val="00035366"/>
    <w:rPr>
      <w:rFonts w:ascii="Courier New" w:eastAsia="Times New Roman" w:hAnsi="Courier New" w:cs="Times New Roman"/>
      <w:sz w:val="20"/>
      <w:szCs w:val="20"/>
      <w:lang w:val="x-none" w:eastAsia="x-none"/>
    </w:rPr>
  </w:style>
  <w:style w:type="character" w:customStyle="1" w:styleId="Fontepargpadro1">
    <w:name w:val="Fonte parág. padrão1"/>
    <w:rsid w:val="00035366"/>
  </w:style>
  <w:style w:type="character" w:styleId="nfase">
    <w:name w:val="Emphasis"/>
    <w:basedOn w:val="Fontepargpadro"/>
    <w:uiPriority w:val="20"/>
    <w:qFormat/>
    <w:rsid w:val="00035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8728">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3</cp:revision>
  <cp:lastPrinted>2019-12-16T19:15:00Z</cp:lastPrinted>
  <dcterms:created xsi:type="dcterms:W3CDTF">2019-11-26T17:04:00Z</dcterms:created>
  <dcterms:modified xsi:type="dcterms:W3CDTF">2019-12-16T19:15:00Z</dcterms:modified>
</cp:coreProperties>
</file>