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3F" w:rsidRPr="00486EE3" w:rsidRDefault="00C87A3F" w:rsidP="00C87A3F">
      <w:pPr>
        <w:pStyle w:val="Pr-formataoHTM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Verdana" w:hAnsi="Verdana" w:cs="Verdana"/>
          <w:b/>
          <w:bCs/>
          <w:sz w:val="32"/>
          <w:szCs w:val="32"/>
        </w:rPr>
      </w:pPr>
      <w:r w:rsidRPr="00486EE3">
        <w:rPr>
          <w:rFonts w:ascii="Verdana" w:hAnsi="Verdana" w:cs="Verdana"/>
          <w:b/>
          <w:bCs/>
          <w:sz w:val="32"/>
          <w:szCs w:val="32"/>
        </w:rPr>
        <w:t xml:space="preserve">PROJETO DE LEI Nº </w:t>
      </w:r>
      <w:r w:rsidR="00486EE3" w:rsidRPr="00486EE3">
        <w:rPr>
          <w:rFonts w:ascii="Verdana" w:hAnsi="Verdana" w:cs="Verdana"/>
          <w:b/>
          <w:bCs/>
          <w:sz w:val="32"/>
          <w:szCs w:val="32"/>
        </w:rPr>
        <w:t>___</w:t>
      </w:r>
      <w:r w:rsidRPr="00486EE3">
        <w:rPr>
          <w:rFonts w:ascii="Verdana" w:hAnsi="Verdana" w:cs="Verdana"/>
          <w:b/>
          <w:bCs/>
          <w:sz w:val="32"/>
          <w:szCs w:val="32"/>
        </w:rPr>
        <w:t>/201</w:t>
      </w:r>
      <w:r w:rsidR="00486EE3" w:rsidRPr="00486EE3">
        <w:rPr>
          <w:rFonts w:ascii="Verdana" w:hAnsi="Verdana" w:cs="Verdana"/>
          <w:b/>
          <w:bCs/>
          <w:sz w:val="32"/>
          <w:szCs w:val="32"/>
        </w:rPr>
        <w:t>9</w:t>
      </w:r>
    </w:p>
    <w:p w:rsidR="00C87A3F" w:rsidRDefault="00C87A3F" w:rsidP="00C87A3F">
      <w:pPr>
        <w:pStyle w:val="Standard"/>
        <w:tabs>
          <w:tab w:val="left" w:pos="708"/>
        </w:tabs>
        <w:jc w:val="center"/>
        <w:rPr>
          <w:b/>
          <w:bCs/>
        </w:rPr>
      </w:pPr>
    </w:p>
    <w:p w:rsidR="00C87A3F" w:rsidRPr="00486EE3" w:rsidRDefault="0096673A" w:rsidP="0096673A">
      <w:pPr>
        <w:spacing w:after="0"/>
        <w:ind w:left="3969"/>
        <w:jc w:val="both"/>
        <w:rPr>
          <w:rFonts w:ascii="Verdana" w:hAnsi="Verdana" w:cs="Verdana"/>
          <w:b/>
          <w:bCs/>
          <w:i/>
        </w:rPr>
      </w:pPr>
      <w:r w:rsidRPr="0096673A">
        <w:rPr>
          <w:rFonts w:ascii="Verdana" w:hAnsi="Verdana"/>
          <w:b/>
          <w:i/>
        </w:rPr>
        <w:t xml:space="preserve">Dispõe sobre a substituição e recolhimento de sacolas plásticas em estabelecimentos comerciais localizados no </w:t>
      </w:r>
      <w:r>
        <w:rPr>
          <w:rFonts w:ascii="Verdana" w:hAnsi="Verdana"/>
          <w:b/>
          <w:i/>
        </w:rPr>
        <w:t>município de Carmo do Cajuru/MG</w:t>
      </w:r>
      <w:r w:rsidRPr="0096673A">
        <w:rPr>
          <w:rFonts w:ascii="Verdana" w:hAnsi="Verdana"/>
          <w:b/>
          <w:i/>
        </w:rPr>
        <w:t xml:space="preserve"> como forma de colocá-las à disposição do ciclo de reciclagem e proteção ao meio ambiente.</w:t>
      </w:r>
    </w:p>
    <w:p w:rsidR="00C87A3F" w:rsidRDefault="00C87A3F" w:rsidP="00C87A3F">
      <w:pPr>
        <w:pStyle w:val="Standard"/>
        <w:tabs>
          <w:tab w:val="left" w:pos="708"/>
        </w:tabs>
        <w:spacing w:after="150" w:line="240" w:lineRule="auto"/>
        <w:ind w:left="4680"/>
        <w:jc w:val="both"/>
        <w:rPr>
          <w:rFonts w:ascii="Verdana" w:hAnsi="Verdana" w:cs="Verdana"/>
          <w:b/>
          <w:bCs/>
        </w:rPr>
      </w:pPr>
    </w:p>
    <w:p w:rsidR="00C87A3F" w:rsidRDefault="00C87A3F" w:rsidP="00486EE3">
      <w:pPr>
        <w:pStyle w:val="Standard"/>
        <w:tabs>
          <w:tab w:val="left" w:pos="708"/>
        </w:tabs>
        <w:spacing w:after="150" w:line="360" w:lineRule="auto"/>
        <w:ind w:firstLine="708"/>
        <w:jc w:val="both"/>
      </w:pPr>
      <w:r>
        <w:rPr>
          <w:rFonts w:ascii="Verdana" w:hAnsi="Verdana" w:cs="Verdana"/>
          <w:i/>
          <w:iCs/>
        </w:rPr>
        <w:t xml:space="preserve">A Câmara Municipal de Carmo do Cajuru/MG, através do Vereador abaixo assinado, consoante lhe faculta o Regimento Interno </w:t>
      </w:r>
      <w:r w:rsidR="00486EE3">
        <w:rPr>
          <w:rFonts w:ascii="Verdana" w:hAnsi="Verdana" w:cs="Verdana"/>
          <w:i/>
          <w:iCs/>
        </w:rPr>
        <w:t xml:space="preserve">da Câmara Municipal </w:t>
      </w:r>
      <w:r>
        <w:rPr>
          <w:rFonts w:ascii="Verdana" w:hAnsi="Verdana" w:cs="Verdana"/>
          <w:i/>
          <w:iCs/>
        </w:rPr>
        <w:t>e a Lei Orgânica Municipal, apresenta o seguinte Projeto de Lei:</w:t>
      </w:r>
    </w:p>
    <w:p w:rsidR="00C87A3F" w:rsidRDefault="00C87A3F" w:rsidP="00C87A3F">
      <w:pPr>
        <w:pStyle w:val="Standard"/>
        <w:tabs>
          <w:tab w:val="left" w:pos="708"/>
        </w:tabs>
        <w:spacing w:after="150" w:line="240" w:lineRule="auto"/>
        <w:jc w:val="both"/>
        <w:rPr>
          <w:rFonts w:ascii="Verdana" w:hAnsi="Verdana" w:cs="Verdana"/>
          <w:i/>
          <w:iCs/>
        </w:rPr>
      </w:pP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  <w:r w:rsidRPr="0096673A">
        <w:rPr>
          <w:rFonts w:ascii="Verdana" w:hAnsi="Verdana"/>
          <w:b/>
        </w:rPr>
        <w:t>Art. 1º.</w:t>
      </w:r>
      <w:r w:rsidRPr="00CB2A5D">
        <w:rPr>
          <w:rFonts w:ascii="Verdana" w:hAnsi="Verdana"/>
        </w:rPr>
        <w:t xml:space="preserve"> Esta Lei dispõe sobre a substituição e recolhimento de sacolas plásticas em estabelecimentos comerciais localizados no </w:t>
      </w:r>
      <w:r>
        <w:rPr>
          <w:rFonts w:ascii="Verdana" w:hAnsi="Verdana"/>
        </w:rPr>
        <w:t xml:space="preserve">município de Carmo do Cajuru, Estado de Minas Gerais, </w:t>
      </w:r>
      <w:r w:rsidRPr="00CB2A5D">
        <w:rPr>
          <w:rFonts w:ascii="Verdana" w:hAnsi="Verdana"/>
        </w:rPr>
        <w:t>como forma de colocá-las à disposição do ciclo de reciclagem e proteção do meio ambiente.</w:t>
      </w: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  <w:r w:rsidRPr="0096673A">
        <w:rPr>
          <w:rFonts w:ascii="Verdana" w:hAnsi="Verdana"/>
          <w:b/>
        </w:rPr>
        <w:t>Art. 2º.</w:t>
      </w:r>
      <w:r w:rsidRPr="00CB2A5D">
        <w:rPr>
          <w:rFonts w:ascii="Verdana" w:hAnsi="Verdana"/>
        </w:rPr>
        <w:t xml:space="preserve"> As sociedades comerciais e os empresários, de que trata o </w:t>
      </w:r>
      <w:r>
        <w:rPr>
          <w:rFonts w:ascii="Verdana" w:hAnsi="Verdana"/>
        </w:rPr>
        <w:t>a</w:t>
      </w:r>
      <w:r w:rsidRPr="00CB2A5D">
        <w:rPr>
          <w:rFonts w:ascii="Verdana" w:hAnsi="Verdana"/>
        </w:rPr>
        <w:t>rt</w:t>
      </w:r>
      <w:r>
        <w:rPr>
          <w:rFonts w:ascii="Verdana" w:hAnsi="Verdana"/>
        </w:rPr>
        <w:t>igo</w:t>
      </w:r>
      <w:r w:rsidRPr="00CB2A5D">
        <w:rPr>
          <w:rFonts w:ascii="Verdana" w:hAnsi="Verdana"/>
        </w:rPr>
        <w:t xml:space="preserve"> 966 do Código Civil, titulares de estabelecimentos comerciais localizados no </w:t>
      </w:r>
      <w:r>
        <w:rPr>
          <w:rFonts w:ascii="Verdana" w:hAnsi="Verdana"/>
        </w:rPr>
        <w:t>município</w:t>
      </w:r>
      <w:r w:rsidRPr="00CB2A5D">
        <w:rPr>
          <w:rFonts w:ascii="Verdana" w:hAnsi="Verdana"/>
        </w:rPr>
        <w:t xml:space="preserve"> ficam proibidos de distribuírem</w:t>
      </w:r>
      <w:r>
        <w:rPr>
          <w:rFonts w:ascii="Verdana" w:hAnsi="Verdana"/>
        </w:rPr>
        <w:t xml:space="preserve">, de forma </w:t>
      </w:r>
      <w:r w:rsidRPr="00CB2A5D">
        <w:rPr>
          <w:rFonts w:ascii="Verdana" w:hAnsi="Verdana"/>
        </w:rPr>
        <w:t xml:space="preserve">gratuita ou </w:t>
      </w:r>
      <w:r>
        <w:rPr>
          <w:rFonts w:ascii="Verdana" w:hAnsi="Verdana"/>
        </w:rPr>
        <w:t>onerosa,</w:t>
      </w:r>
      <w:r w:rsidRPr="00CB2A5D">
        <w:rPr>
          <w:rFonts w:ascii="Verdana" w:hAnsi="Verdana"/>
        </w:rPr>
        <w:t xml:space="preserve"> sacos ou sacolas plásticas descartáveis, compostos por polietilenos, polipropilenos e/ou similares, devendo substituí-los em 18 (dezoito) meses, contados a partir da data de publicação d</w:t>
      </w:r>
      <w:r>
        <w:rPr>
          <w:rFonts w:ascii="Verdana" w:hAnsi="Verdana"/>
        </w:rPr>
        <w:t>est</w:t>
      </w:r>
      <w:r w:rsidRPr="00CB2A5D">
        <w:rPr>
          <w:rFonts w:ascii="Verdana" w:hAnsi="Verdana"/>
        </w:rPr>
        <w:t xml:space="preserve">a </w:t>
      </w:r>
      <w:r>
        <w:rPr>
          <w:rFonts w:ascii="Verdana" w:hAnsi="Verdana"/>
        </w:rPr>
        <w:t>l</w:t>
      </w:r>
      <w:r w:rsidRPr="00CB2A5D">
        <w:rPr>
          <w:rFonts w:ascii="Verdana" w:hAnsi="Verdana"/>
        </w:rPr>
        <w:t xml:space="preserve">ei, por sacolas </w:t>
      </w:r>
      <w:proofErr w:type="gramStart"/>
      <w:r w:rsidRPr="00CB2A5D">
        <w:rPr>
          <w:rFonts w:ascii="Verdana" w:hAnsi="Verdana"/>
        </w:rPr>
        <w:t>reutilizáveis</w:t>
      </w:r>
      <w:r>
        <w:rPr>
          <w:rFonts w:ascii="Verdana" w:hAnsi="Verdana"/>
        </w:rPr>
        <w:t>/</w:t>
      </w:r>
      <w:r w:rsidRPr="00CB2A5D">
        <w:rPr>
          <w:rFonts w:ascii="Verdana" w:hAnsi="Verdana"/>
        </w:rPr>
        <w:t>retornáveis</w:t>
      </w:r>
      <w:proofErr w:type="gramEnd"/>
      <w:r w:rsidRPr="00CB2A5D">
        <w:rPr>
          <w:rFonts w:ascii="Verdana" w:hAnsi="Verdana"/>
        </w:rPr>
        <w:t>, conforme especificado no §</w:t>
      </w:r>
      <w:r>
        <w:rPr>
          <w:rFonts w:ascii="Verdana" w:hAnsi="Verdana"/>
        </w:rPr>
        <w:t xml:space="preserve"> </w:t>
      </w:r>
      <w:r w:rsidRPr="00CB2A5D">
        <w:rPr>
          <w:rFonts w:ascii="Verdana" w:hAnsi="Verdana"/>
        </w:rPr>
        <w:t>1º deste artigo.</w:t>
      </w: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  <w:r w:rsidRPr="0096673A">
        <w:rPr>
          <w:rFonts w:ascii="Verdana" w:hAnsi="Verdana"/>
          <w:b/>
        </w:rPr>
        <w:t>§1º.</w:t>
      </w:r>
      <w:r w:rsidRPr="00CB2A5D">
        <w:rPr>
          <w:rFonts w:ascii="Verdana" w:hAnsi="Verdana"/>
        </w:rPr>
        <w:t xml:space="preserve"> As sacolas e/ou sacos plásticos reutilizáveis/retornáveis, de que fala o </w:t>
      </w:r>
      <w:r w:rsidRPr="0096673A">
        <w:rPr>
          <w:rFonts w:ascii="Verdana" w:hAnsi="Verdana"/>
          <w:i/>
        </w:rPr>
        <w:t>caput</w:t>
      </w:r>
      <w:r w:rsidRPr="00CB2A5D">
        <w:rPr>
          <w:rFonts w:ascii="Verdana" w:hAnsi="Verdana"/>
        </w:rPr>
        <w:t xml:space="preserve"> desse artigo, deverão ter resistência de no mínimo </w:t>
      </w:r>
      <w:r w:rsidR="00903522">
        <w:rPr>
          <w:rFonts w:ascii="Verdana" w:hAnsi="Verdana"/>
        </w:rPr>
        <w:t>0</w:t>
      </w:r>
      <w:r w:rsidRPr="00CB2A5D">
        <w:rPr>
          <w:rFonts w:ascii="Verdana" w:hAnsi="Verdana"/>
        </w:rPr>
        <w:t xml:space="preserve">4 (quatro), </w:t>
      </w:r>
      <w:r w:rsidR="00903522">
        <w:rPr>
          <w:rFonts w:ascii="Verdana" w:hAnsi="Verdana"/>
        </w:rPr>
        <w:t>0</w:t>
      </w:r>
      <w:r w:rsidRPr="00CB2A5D">
        <w:rPr>
          <w:rFonts w:ascii="Verdana" w:hAnsi="Verdana"/>
        </w:rPr>
        <w:t xml:space="preserve">7 (sete) ou 10 (dez) quilos e serem confeccionadas com mais de 51% (cinquenta e um por cento) de material proveniente de fontes renováveis, e deverão ser </w:t>
      </w:r>
      <w:proofErr w:type="gramStart"/>
      <w:r w:rsidRPr="00CB2A5D">
        <w:rPr>
          <w:rFonts w:ascii="Verdana" w:hAnsi="Verdana"/>
        </w:rPr>
        <w:t>confeccionadas nas cores verde</w:t>
      </w:r>
      <w:r>
        <w:rPr>
          <w:rFonts w:ascii="Verdana" w:hAnsi="Verdana"/>
        </w:rPr>
        <w:t>,</w:t>
      </w:r>
      <w:r w:rsidRPr="00CB2A5D">
        <w:rPr>
          <w:rFonts w:ascii="Verdana" w:hAnsi="Verdana"/>
        </w:rPr>
        <w:t xml:space="preserve"> para resíduos recicláveis</w:t>
      </w:r>
      <w:r>
        <w:rPr>
          <w:rFonts w:ascii="Verdana" w:hAnsi="Verdana"/>
        </w:rPr>
        <w:t>,</w:t>
      </w:r>
      <w:r w:rsidRPr="00CB2A5D">
        <w:rPr>
          <w:rFonts w:ascii="Verdana" w:hAnsi="Verdana"/>
        </w:rPr>
        <w:t xml:space="preserve"> e cinza</w:t>
      </w:r>
      <w:r>
        <w:rPr>
          <w:rFonts w:ascii="Verdana" w:hAnsi="Verdana"/>
        </w:rPr>
        <w:t>,</w:t>
      </w:r>
      <w:r w:rsidRPr="00CB2A5D">
        <w:rPr>
          <w:rFonts w:ascii="Verdana" w:hAnsi="Verdana"/>
        </w:rPr>
        <w:t xml:space="preserve"> para outros rejeitos, de forma a auxiliar o consumidor na separação dos resíduos e facilitar a identificação</w:t>
      </w:r>
      <w:proofErr w:type="gramEnd"/>
      <w:r w:rsidRPr="00CB2A5D">
        <w:rPr>
          <w:rFonts w:ascii="Verdana" w:hAnsi="Verdana"/>
        </w:rPr>
        <w:t xml:space="preserve"> para as respectivas coletas de lixo.</w:t>
      </w: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  <w:r w:rsidRPr="0096673A">
        <w:rPr>
          <w:rFonts w:ascii="Verdana" w:hAnsi="Verdana"/>
          <w:b/>
        </w:rPr>
        <w:t>§2º.</w:t>
      </w:r>
      <w:r w:rsidRPr="00CB2A5D">
        <w:rPr>
          <w:rFonts w:ascii="Verdana" w:hAnsi="Verdana"/>
        </w:rPr>
        <w:t xml:space="preserve"> As sacolas e/ou sacos plásticos </w:t>
      </w:r>
      <w:proofErr w:type="gramStart"/>
      <w:r w:rsidRPr="00CB2A5D">
        <w:rPr>
          <w:rFonts w:ascii="Verdana" w:hAnsi="Verdana"/>
        </w:rPr>
        <w:t>reutilizáveis/retornáveis</w:t>
      </w:r>
      <w:proofErr w:type="gramEnd"/>
      <w:r w:rsidRPr="00CB2A5D">
        <w:rPr>
          <w:rFonts w:ascii="Verdana" w:hAnsi="Verdana"/>
        </w:rPr>
        <w:t xml:space="preserve">, de que fala o </w:t>
      </w:r>
      <w:r w:rsidRPr="0096673A">
        <w:rPr>
          <w:rFonts w:ascii="Verdana" w:hAnsi="Verdana"/>
          <w:i/>
        </w:rPr>
        <w:t>caput</w:t>
      </w:r>
      <w:r w:rsidRPr="00CB2A5D">
        <w:rPr>
          <w:rFonts w:ascii="Verdana" w:hAnsi="Verdana"/>
        </w:rPr>
        <w:t xml:space="preserve"> desse artigo, poderão ser distribuídos mediante cobrança máxima de seu preço de custo. </w:t>
      </w: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  <w:r w:rsidRPr="0096673A">
        <w:rPr>
          <w:rFonts w:ascii="Verdana" w:hAnsi="Verdana"/>
          <w:b/>
        </w:rPr>
        <w:t>Art. 3º.</w:t>
      </w:r>
      <w:r w:rsidRPr="00CB2A5D">
        <w:rPr>
          <w:rFonts w:ascii="Verdana" w:hAnsi="Verdana"/>
        </w:rPr>
        <w:t xml:space="preserve"> As sociedades comerciais e os empresários de que trata o art</w:t>
      </w:r>
      <w:r>
        <w:rPr>
          <w:rFonts w:ascii="Verdana" w:hAnsi="Verdana"/>
        </w:rPr>
        <w:t>igo</w:t>
      </w:r>
      <w:r w:rsidRPr="00CB2A5D">
        <w:rPr>
          <w:rFonts w:ascii="Verdana" w:hAnsi="Verdana"/>
        </w:rPr>
        <w:t xml:space="preserve"> 966 do Código Civil, titulares de estabelecimentos comerciais localizados no </w:t>
      </w:r>
      <w:r>
        <w:rPr>
          <w:rFonts w:ascii="Verdana" w:hAnsi="Verdana"/>
        </w:rPr>
        <w:lastRenderedPageBreak/>
        <w:t>município</w:t>
      </w:r>
      <w:r w:rsidRPr="00CB2A5D">
        <w:rPr>
          <w:rFonts w:ascii="Verdana" w:hAnsi="Verdana"/>
        </w:rPr>
        <w:t xml:space="preserve"> promoverão a coleta e substituição das sacolas ou sacos plásticos, que não sejam inteiramente recicláveis, utilizados nos referidos estabelecimentos para o acondicionamento e entrega de produtos e mercadorias aos clien</w:t>
      </w:r>
      <w:r>
        <w:rPr>
          <w:rFonts w:ascii="Verdana" w:hAnsi="Verdana"/>
        </w:rPr>
        <w:t>tes, segundo o estabelecido no a</w:t>
      </w:r>
      <w:r w:rsidRPr="00CB2A5D">
        <w:rPr>
          <w:rFonts w:ascii="Verdana" w:hAnsi="Verdana"/>
        </w:rPr>
        <w:t>rtigo 2º de</w:t>
      </w:r>
      <w:r>
        <w:rPr>
          <w:rFonts w:ascii="Verdana" w:hAnsi="Verdana"/>
        </w:rPr>
        <w:t>sta lei e mediante compensação.</w:t>
      </w: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  <w:r w:rsidRPr="0096673A">
        <w:rPr>
          <w:rFonts w:ascii="Verdana" w:hAnsi="Verdana"/>
          <w:b/>
        </w:rPr>
        <w:t>§1º.</w:t>
      </w:r>
      <w:r w:rsidRPr="00CB2A5D">
        <w:rPr>
          <w:rFonts w:ascii="Verdana" w:hAnsi="Verdana"/>
        </w:rPr>
        <w:t xml:space="preserve"> As sacolas recicláveis devem servir para o acondicionamento e transporte de produtos e mercadorias em geral, que atendam à necessidade dos clientes, podendo ser confeccionadas com materiais provenientes de fontes renováveis de energia, como o </w:t>
      </w:r>
      <w:proofErr w:type="spellStart"/>
      <w:r w:rsidRPr="00CB2A5D">
        <w:rPr>
          <w:rFonts w:ascii="Verdana" w:hAnsi="Verdana"/>
        </w:rPr>
        <w:t>bioplástico</w:t>
      </w:r>
      <w:proofErr w:type="spellEnd"/>
      <w:r w:rsidRPr="00CB2A5D">
        <w:rPr>
          <w:rFonts w:ascii="Verdana" w:hAnsi="Verdana"/>
        </w:rPr>
        <w:t xml:space="preserve"> produzido a partir dos plantios de cana de açúcar, milho, entre outros.</w:t>
      </w: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  <w:r w:rsidRPr="008768F9">
        <w:rPr>
          <w:rFonts w:ascii="Verdana" w:hAnsi="Verdana"/>
          <w:b/>
        </w:rPr>
        <w:t>§2º</w:t>
      </w:r>
      <w:r w:rsidR="008768F9" w:rsidRPr="008768F9">
        <w:rPr>
          <w:rFonts w:ascii="Verdana" w:hAnsi="Verdana"/>
          <w:b/>
        </w:rPr>
        <w:t>.</w:t>
      </w:r>
      <w:r w:rsidRPr="00CB2A5D">
        <w:rPr>
          <w:rFonts w:ascii="Verdana" w:hAnsi="Verdana"/>
        </w:rPr>
        <w:t xml:space="preserve"> Este artigo não se aplica às embalagens originais das mercadorias, aplicando-se aos sacos e sacolas fornecidas pelo próprio estabelecimento para pesagem e embalagem de produtos perecíveis ou não.</w:t>
      </w: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  <w:r w:rsidRPr="008768F9">
        <w:rPr>
          <w:rFonts w:ascii="Verdana" w:hAnsi="Verdana"/>
          <w:b/>
        </w:rPr>
        <w:t>§3º</w:t>
      </w:r>
      <w:r w:rsidR="008768F9" w:rsidRPr="008768F9">
        <w:rPr>
          <w:rFonts w:ascii="Verdana" w:hAnsi="Verdana"/>
          <w:b/>
        </w:rPr>
        <w:t>.</w:t>
      </w:r>
      <w:r w:rsidRPr="00CB2A5D">
        <w:rPr>
          <w:rFonts w:ascii="Verdana" w:hAnsi="Verdana"/>
        </w:rPr>
        <w:t xml:space="preserve"> A substituição prevista no </w:t>
      </w:r>
      <w:r w:rsidRPr="008768F9">
        <w:rPr>
          <w:rFonts w:ascii="Verdana" w:hAnsi="Verdana"/>
          <w:i/>
        </w:rPr>
        <w:t>caput</w:t>
      </w:r>
      <w:r w:rsidRPr="00CB2A5D">
        <w:rPr>
          <w:rFonts w:ascii="Verdana" w:hAnsi="Verdana"/>
        </w:rPr>
        <w:t xml:space="preserve"> deste artigo será efetuada nos seguintes prazos:</w:t>
      </w: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</w:p>
    <w:p w:rsidR="0096673A" w:rsidRPr="00CB2A5D" w:rsidRDefault="008768F9" w:rsidP="0096673A">
      <w:pPr>
        <w:spacing w:after="0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I - 18 (dezoito) meses</w:t>
      </w:r>
      <w:r w:rsidR="0096673A" w:rsidRPr="00CB2A5D">
        <w:rPr>
          <w:rFonts w:ascii="Verdana" w:hAnsi="Verdana"/>
        </w:rPr>
        <w:t xml:space="preserve">, a contar da entrada em vigor da presente </w:t>
      </w:r>
      <w:r>
        <w:rPr>
          <w:rFonts w:ascii="Verdana" w:hAnsi="Verdana"/>
        </w:rPr>
        <w:t>l</w:t>
      </w:r>
      <w:r w:rsidR="0096673A" w:rsidRPr="00CB2A5D">
        <w:rPr>
          <w:rFonts w:ascii="Verdana" w:hAnsi="Verdana"/>
        </w:rPr>
        <w:t>ei, para as sociedades e os empresários classificados como microempresas e/ou empresas de pequeno porte, nos termos do Estatuto Nacional da Microempresa e da Empresa de Pequeno Porte;</w:t>
      </w:r>
      <w:r w:rsidR="0096673A" w:rsidRPr="00CB2A5D">
        <w:rPr>
          <w:rFonts w:ascii="Verdana" w:hAnsi="Verdana"/>
        </w:rPr>
        <w:cr/>
      </w: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  <w:r w:rsidRPr="00CB2A5D">
        <w:rPr>
          <w:rFonts w:ascii="Verdana" w:hAnsi="Verdana"/>
        </w:rPr>
        <w:t xml:space="preserve">II - 12 </w:t>
      </w:r>
      <w:r w:rsidR="008768F9">
        <w:rPr>
          <w:rFonts w:ascii="Verdana" w:hAnsi="Verdana"/>
        </w:rPr>
        <w:t xml:space="preserve">(doze) </w:t>
      </w:r>
      <w:r w:rsidRPr="00CB2A5D">
        <w:rPr>
          <w:rFonts w:ascii="Verdana" w:hAnsi="Verdana"/>
        </w:rPr>
        <w:t xml:space="preserve">meses, a contar da entrada em vigor da presente </w:t>
      </w:r>
      <w:r w:rsidR="008768F9">
        <w:rPr>
          <w:rFonts w:ascii="Verdana" w:hAnsi="Verdana"/>
        </w:rPr>
        <w:t>l</w:t>
      </w:r>
      <w:r w:rsidRPr="00CB2A5D">
        <w:rPr>
          <w:rFonts w:ascii="Verdana" w:hAnsi="Verdana"/>
        </w:rPr>
        <w:t>ei, para as demais sociedades e empresários titulares de estabe</w:t>
      </w:r>
      <w:r w:rsidR="008768F9">
        <w:rPr>
          <w:rFonts w:ascii="Verdana" w:hAnsi="Verdana"/>
        </w:rPr>
        <w:t xml:space="preserve">lecimentos sujeitos </w:t>
      </w:r>
      <w:proofErr w:type="gramStart"/>
      <w:r w:rsidR="008768F9">
        <w:rPr>
          <w:rFonts w:ascii="Verdana" w:hAnsi="Verdana"/>
        </w:rPr>
        <w:t>à</w:t>
      </w:r>
      <w:proofErr w:type="gramEnd"/>
      <w:r w:rsidR="008768F9">
        <w:rPr>
          <w:rFonts w:ascii="Verdana" w:hAnsi="Verdana"/>
        </w:rPr>
        <w:t xml:space="preserve"> presente l</w:t>
      </w:r>
      <w:r w:rsidRPr="00CB2A5D">
        <w:rPr>
          <w:rFonts w:ascii="Verdana" w:hAnsi="Verdana"/>
        </w:rPr>
        <w:t>ei.</w:t>
      </w: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</w:p>
    <w:p w:rsidR="0096673A" w:rsidRPr="00CB2A5D" w:rsidRDefault="008768F9" w:rsidP="0096673A">
      <w:pPr>
        <w:spacing w:after="0"/>
        <w:ind w:firstLine="709"/>
        <w:jc w:val="both"/>
        <w:rPr>
          <w:rFonts w:ascii="Verdana" w:hAnsi="Verdana"/>
        </w:rPr>
      </w:pPr>
      <w:r w:rsidRPr="008768F9">
        <w:rPr>
          <w:rFonts w:ascii="Verdana" w:hAnsi="Verdana"/>
          <w:b/>
        </w:rPr>
        <w:t>Art. 4</w:t>
      </w:r>
      <w:r w:rsidR="0096673A" w:rsidRPr="008768F9">
        <w:rPr>
          <w:rFonts w:ascii="Verdana" w:hAnsi="Verdana"/>
          <w:b/>
        </w:rPr>
        <w:t>º</w:t>
      </w:r>
      <w:r w:rsidRPr="008768F9">
        <w:rPr>
          <w:rFonts w:ascii="Verdana" w:hAnsi="Verdana"/>
          <w:b/>
        </w:rPr>
        <w:t>.</w:t>
      </w:r>
      <w:r w:rsidR="0096673A" w:rsidRPr="00CB2A5D">
        <w:rPr>
          <w:rFonts w:ascii="Verdana" w:hAnsi="Verdana"/>
        </w:rPr>
        <w:t xml:space="preserve"> Transcorrido o prazo previsto no §</w:t>
      </w:r>
      <w:r>
        <w:rPr>
          <w:rFonts w:ascii="Verdana" w:hAnsi="Verdana"/>
        </w:rPr>
        <w:t xml:space="preserve"> </w:t>
      </w:r>
      <w:r w:rsidR="0096673A" w:rsidRPr="00CB2A5D">
        <w:rPr>
          <w:rFonts w:ascii="Verdana" w:hAnsi="Verdana"/>
        </w:rPr>
        <w:t>3º do art</w:t>
      </w:r>
      <w:r>
        <w:rPr>
          <w:rFonts w:ascii="Verdana" w:hAnsi="Verdana"/>
        </w:rPr>
        <w:t>igo</w:t>
      </w:r>
      <w:r w:rsidR="0096673A" w:rsidRPr="00CB2A5D">
        <w:rPr>
          <w:rFonts w:ascii="Verdana" w:hAnsi="Verdana"/>
        </w:rPr>
        <w:t xml:space="preserve"> </w:t>
      </w:r>
      <w:r w:rsidR="00292877">
        <w:rPr>
          <w:rFonts w:ascii="Verdana" w:hAnsi="Verdana"/>
        </w:rPr>
        <w:t>3</w:t>
      </w:r>
      <w:r w:rsidR="0096673A" w:rsidRPr="00CB2A5D">
        <w:rPr>
          <w:rFonts w:ascii="Verdana" w:hAnsi="Verdana"/>
        </w:rPr>
        <w:t xml:space="preserve">º da presente </w:t>
      </w:r>
      <w:r>
        <w:rPr>
          <w:rFonts w:ascii="Verdana" w:hAnsi="Verdana"/>
        </w:rPr>
        <w:t>l</w:t>
      </w:r>
      <w:r w:rsidR="0096673A" w:rsidRPr="00CB2A5D">
        <w:rPr>
          <w:rFonts w:ascii="Verdana" w:hAnsi="Verdana"/>
        </w:rPr>
        <w:t xml:space="preserve">ei, os estabelecimentos de que trata o </w:t>
      </w:r>
      <w:r w:rsidR="0096673A" w:rsidRPr="008768F9">
        <w:rPr>
          <w:rFonts w:ascii="Verdana" w:hAnsi="Verdana"/>
          <w:i/>
        </w:rPr>
        <w:t>caput</w:t>
      </w:r>
      <w:r w:rsidR="0096673A" w:rsidRPr="00CB2A5D">
        <w:rPr>
          <w:rFonts w:ascii="Verdana" w:hAnsi="Verdana"/>
        </w:rPr>
        <w:t xml:space="preserve"> do mesmo artigo que ainda não tiverem promovido </w:t>
      </w:r>
      <w:r w:rsidRPr="00CB2A5D">
        <w:rPr>
          <w:rFonts w:ascii="Verdana" w:hAnsi="Verdana"/>
        </w:rPr>
        <w:t>à</w:t>
      </w:r>
      <w:r w:rsidR="0096673A" w:rsidRPr="00CB2A5D">
        <w:rPr>
          <w:rFonts w:ascii="Verdana" w:hAnsi="Verdana"/>
        </w:rPr>
        <w:t xml:space="preserve"> substituição de que trata esta </w:t>
      </w:r>
      <w:r>
        <w:rPr>
          <w:rFonts w:ascii="Verdana" w:hAnsi="Verdana"/>
        </w:rPr>
        <w:t>l</w:t>
      </w:r>
      <w:r w:rsidR="0096673A" w:rsidRPr="00CB2A5D">
        <w:rPr>
          <w:rFonts w:ascii="Verdana" w:hAnsi="Verdana"/>
        </w:rPr>
        <w:t>ei ficam obrigados a receber sacolas e sacos plásticos a serem entregues pelo público em geral, independentemente do estado de conservação e origem destes, mediante uma das seguintes contraprestações:</w:t>
      </w: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  <w:r w:rsidRPr="00CB2A5D">
        <w:rPr>
          <w:rFonts w:ascii="Verdana" w:hAnsi="Verdana"/>
        </w:rPr>
        <w:t xml:space="preserve">I – a cada </w:t>
      </w:r>
      <w:r w:rsidR="00EE05EF">
        <w:rPr>
          <w:rFonts w:ascii="Verdana" w:hAnsi="Verdana"/>
        </w:rPr>
        <w:t>0</w:t>
      </w:r>
      <w:r w:rsidRPr="00CB2A5D">
        <w:rPr>
          <w:rFonts w:ascii="Verdana" w:hAnsi="Verdana"/>
        </w:rPr>
        <w:t>5 (cinco) itens comprados no estabelecimento, o cliente que não usar saco ou sacola plástica fará jus ao desconto de no mínimo R$ 0,03 (três centavos de real) sobre as suas compras;</w:t>
      </w: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  <w:r w:rsidRPr="00CB2A5D">
        <w:rPr>
          <w:rFonts w:ascii="Verdana" w:hAnsi="Verdana"/>
        </w:rPr>
        <w:t xml:space="preserve">II - permuta de 1 Kg (um quilograma) de arroz ou feijão por cada 50 </w:t>
      </w:r>
      <w:r w:rsidR="008768F9">
        <w:rPr>
          <w:rFonts w:ascii="Verdana" w:hAnsi="Verdana"/>
        </w:rPr>
        <w:t>(cinqu</w:t>
      </w:r>
      <w:r w:rsidRPr="00CB2A5D">
        <w:rPr>
          <w:rFonts w:ascii="Verdana" w:hAnsi="Verdana"/>
        </w:rPr>
        <w:t>enta) sacolas ou sacos plásticos apresentados por qualquer pessoa.</w:t>
      </w: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  <w:r w:rsidRPr="008768F9">
        <w:rPr>
          <w:rFonts w:ascii="Verdana" w:hAnsi="Verdana"/>
          <w:b/>
        </w:rPr>
        <w:lastRenderedPageBreak/>
        <w:t>§1º</w:t>
      </w:r>
      <w:r w:rsidR="008768F9" w:rsidRPr="008768F9">
        <w:rPr>
          <w:rFonts w:ascii="Verdana" w:hAnsi="Verdana"/>
          <w:b/>
        </w:rPr>
        <w:t>.</w:t>
      </w:r>
      <w:r w:rsidRPr="00CB2A5D">
        <w:rPr>
          <w:rFonts w:ascii="Verdana" w:hAnsi="Verdana"/>
        </w:rPr>
        <w:t xml:space="preserve"> O valor previsto no inciso I deste </w:t>
      </w:r>
      <w:r w:rsidR="008768F9">
        <w:rPr>
          <w:rFonts w:ascii="Verdana" w:hAnsi="Verdana"/>
        </w:rPr>
        <w:t>a</w:t>
      </w:r>
      <w:r w:rsidRPr="00CB2A5D">
        <w:rPr>
          <w:rFonts w:ascii="Verdana" w:hAnsi="Verdana"/>
        </w:rPr>
        <w:t xml:space="preserve">rtigo será corrigido anualmente, no </w:t>
      </w:r>
      <w:r w:rsidR="008768F9">
        <w:rPr>
          <w:rFonts w:ascii="Verdana" w:hAnsi="Verdana"/>
        </w:rPr>
        <w:t>mês da promulgação da presente l</w:t>
      </w:r>
      <w:r w:rsidRPr="00CB2A5D">
        <w:rPr>
          <w:rFonts w:ascii="Verdana" w:hAnsi="Verdana"/>
        </w:rPr>
        <w:t>ei, por índice que melhor reflita a inflação do período, conforme regulamento a ser editado por decreto.</w:t>
      </w: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  <w:r w:rsidRPr="008768F9">
        <w:rPr>
          <w:rFonts w:ascii="Verdana" w:hAnsi="Verdana"/>
          <w:b/>
        </w:rPr>
        <w:t>§2º</w:t>
      </w:r>
      <w:r w:rsidR="008768F9" w:rsidRPr="008768F9">
        <w:rPr>
          <w:rFonts w:ascii="Verdana" w:hAnsi="Verdana"/>
          <w:b/>
        </w:rPr>
        <w:t>.</w:t>
      </w:r>
      <w:r w:rsidRPr="00CB2A5D">
        <w:rPr>
          <w:rFonts w:ascii="Verdana" w:hAnsi="Verdana"/>
        </w:rPr>
        <w:t xml:space="preserve"> Os estabelecimentos que não comercializem feijão ou arroz poderão efetuar a permuta de que trata o inciso II deste artigo por um quilograma de outro produto que componha a cesta básica, conforme disposto no regulamento da presente Lei.</w:t>
      </w: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  <w:r w:rsidRPr="008768F9">
        <w:rPr>
          <w:rFonts w:ascii="Verdana" w:hAnsi="Verdana"/>
          <w:b/>
        </w:rPr>
        <w:t>§3º</w:t>
      </w:r>
      <w:r w:rsidR="008768F9" w:rsidRPr="008768F9">
        <w:rPr>
          <w:rFonts w:ascii="Verdana" w:hAnsi="Verdana"/>
          <w:b/>
        </w:rPr>
        <w:t>.</w:t>
      </w:r>
      <w:r w:rsidRPr="00CB2A5D">
        <w:rPr>
          <w:rFonts w:ascii="Verdana" w:hAnsi="Verdana"/>
        </w:rPr>
        <w:t xml:space="preserve"> A recompra de que trata o presente artigo não se inclui dentre as hipóteses de incidência do Imposto sobre Circulação de Mercadorias (ICMS), tendo em vista a ausência de objetivo comercial.</w:t>
      </w: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  <w:r w:rsidRPr="008768F9">
        <w:rPr>
          <w:rFonts w:ascii="Verdana" w:hAnsi="Verdana"/>
          <w:b/>
        </w:rPr>
        <w:t>§4º</w:t>
      </w:r>
      <w:r w:rsidR="008768F9" w:rsidRPr="008768F9">
        <w:rPr>
          <w:rFonts w:ascii="Verdana" w:hAnsi="Verdana"/>
          <w:b/>
        </w:rPr>
        <w:t>.</w:t>
      </w:r>
      <w:r w:rsidRPr="00CB2A5D">
        <w:rPr>
          <w:rFonts w:ascii="Verdana" w:hAnsi="Verdana"/>
        </w:rPr>
        <w:t xml:space="preserve"> As empresas deverão comprovar a destinação ecologicamente correta para os produtos acima recolhidos.</w:t>
      </w: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  <w:r w:rsidRPr="008768F9">
        <w:rPr>
          <w:rFonts w:ascii="Verdana" w:hAnsi="Verdana"/>
          <w:b/>
        </w:rPr>
        <w:t>§5º</w:t>
      </w:r>
      <w:r w:rsidR="008768F9" w:rsidRPr="008768F9">
        <w:rPr>
          <w:rFonts w:ascii="Verdana" w:hAnsi="Verdana"/>
          <w:b/>
        </w:rPr>
        <w:t>.</w:t>
      </w:r>
      <w:r w:rsidRPr="00CB2A5D">
        <w:rPr>
          <w:rFonts w:ascii="Verdana" w:hAnsi="Verdana"/>
        </w:rPr>
        <w:t xml:space="preserve"> Os estabelecimentos que servirão de postos de permuta serão os que possuam área construída superior a 200 m²</w:t>
      </w:r>
      <w:r w:rsidR="008768F9">
        <w:rPr>
          <w:rFonts w:ascii="Verdana" w:hAnsi="Verdana"/>
        </w:rPr>
        <w:t xml:space="preserve"> (duzentos metros quadrados)</w:t>
      </w:r>
      <w:r w:rsidRPr="00CB2A5D">
        <w:rPr>
          <w:rFonts w:ascii="Verdana" w:hAnsi="Verdana"/>
        </w:rPr>
        <w:t>.</w:t>
      </w: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</w:p>
    <w:p w:rsidR="0096673A" w:rsidRPr="00CB2A5D" w:rsidRDefault="008768F9" w:rsidP="0096673A">
      <w:pPr>
        <w:spacing w:after="0"/>
        <w:ind w:firstLine="709"/>
        <w:jc w:val="both"/>
        <w:rPr>
          <w:rFonts w:ascii="Verdana" w:hAnsi="Verdana"/>
        </w:rPr>
      </w:pPr>
      <w:r w:rsidRPr="008768F9">
        <w:rPr>
          <w:rFonts w:ascii="Verdana" w:hAnsi="Verdana"/>
          <w:b/>
        </w:rPr>
        <w:t>Art. 5</w:t>
      </w:r>
      <w:r w:rsidR="0096673A" w:rsidRPr="008768F9">
        <w:rPr>
          <w:rFonts w:ascii="Verdana" w:hAnsi="Verdana"/>
          <w:b/>
        </w:rPr>
        <w:t>º</w:t>
      </w:r>
      <w:r w:rsidRPr="008768F9">
        <w:rPr>
          <w:rFonts w:ascii="Verdana" w:hAnsi="Verdana"/>
          <w:b/>
        </w:rPr>
        <w:t>.</w:t>
      </w:r>
      <w:r w:rsidR="0096673A" w:rsidRPr="00CB2A5D">
        <w:rPr>
          <w:rFonts w:ascii="Verdana" w:hAnsi="Verdana"/>
        </w:rPr>
        <w:t xml:space="preserve"> </w:t>
      </w:r>
      <w:proofErr w:type="gramStart"/>
      <w:r w:rsidR="0096673A" w:rsidRPr="00CB2A5D">
        <w:rPr>
          <w:rFonts w:ascii="Verdana" w:hAnsi="Verdana"/>
        </w:rPr>
        <w:t>Implementada</w:t>
      </w:r>
      <w:proofErr w:type="gramEnd"/>
      <w:r w:rsidR="0096673A" w:rsidRPr="00CB2A5D">
        <w:rPr>
          <w:rFonts w:ascii="Verdana" w:hAnsi="Verdana"/>
        </w:rPr>
        <w:t xml:space="preserve"> a substituição prevista no art</w:t>
      </w:r>
      <w:r>
        <w:rPr>
          <w:rFonts w:ascii="Verdana" w:hAnsi="Verdana"/>
        </w:rPr>
        <w:t xml:space="preserve">igo </w:t>
      </w:r>
      <w:r w:rsidR="00EE05EF">
        <w:rPr>
          <w:rFonts w:ascii="Verdana" w:hAnsi="Verdana"/>
        </w:rPr>
        <w:t>3</w:t>
      </w:r>
      <w:r>
        <w:rPr>
          <w:rFonts w:ascii="Verdana" w:hAnsi="Verdana"/>
        </w:rPr>
        <w:t>º da presente l</w:t>
      </w:r>
      <w:r w:rsidR="0096673A" w:rsidRPr="00CB2A5D">
        <w:rPr>
          <w:rFonts w:ascii="Verdana" w:hAnsi="Verdana"/>
        </w:rPr>
        <w:t>ei, cessarão, para cada estabelecimento, as obrigações previstas no art</w:t>
      </w:r>
      <w:r w:rsidR="00EE05EF">
        <w:rPr>
          <w:rFonts w:ascii="Verdana" w:hAnsi="Verdana"/>
        </w:rPr>
        <w:t>igo 4</w:t>
      </w:r>
      <w:r>
        <w:rPr>
          <w:rFonts w:ascii="Verdana" w:hAnsi="Verdana"/>
        </w:rPr>
        <w:t>º desta l</w:t>
      </w:r>
      <w:r w:rsidR="0096673A" w:rsidRPr="00CB2A5D">
        <w:rPr>
          <w:rFonts w:ascii="Verdana" w:hAnsi="Verdana"/>
        </w:rPr>
        <w:t>ei.</w:t>
      </w: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</w:p>
    <w:p w:rsidR="0096673A" w:rsidRPr="00CB2A5D" w:rsidRDefault="008768F9" w:rsidP="0096673A">
      <w:pPr>
        <w:spacing w:after="0"/>
        <w:ind w:firstLine="709"/>
        <w:jc w:val="both"/>
        <w:rPr>
          <w:rFonts w:ascii="Verdana" w:hAnsi="Verdana"/>
        </w:rPr>
      </w:pPr>
      <w:r w:rsidRPr="008768F9">
        <w:rPr>
          <w:rFonts w:ascii="Verdana" w:hAnsi="Verdana"/>
          <w:b/>
        </w:rPr>
        <w:t>Art. 6</w:t>
      </w:r>
      <w:r w:rsidR="0096673A" w:rsidRPr="008768F9">
        <w:rPr>
          <w:rFonts w:ascii="Verdana" w:hAnsi="Verdana"/>
          <w:b/>
        </w:rPr>
        <w:t>º</w:t>
      </w:r>
      <w:r w:rsidRPr="008768F9">
        <w:rPr>
          <w:rFonts w:ascii="Verdana" w:hAnsi="Verdana"/>
          <w:b/>
        </w:rPr>
        <w:t>.</w:t>
      </w:r>
      <w:r w:rsidR="0096673A" w:rsidRPr="00CB2A5D">
        <w:rPr>
          <w:rFonts w:ascii="Verdana" w:hAnsi="Verdana"/>
        </w:rPr>
        <w:t xml:space="preserve"> A Política </w:t>
      </w:r>
      <w:r>
        <w:rPr>
          <w:rFonts w:ascii="Verdana" w:hAnsi="Verdana"/>
        </w:rPr>
        <w:t>Municipal</w:t>
      </w:r>
      <w:r w:rsidR="0096673A" w:rsidRPr="00CB2A5D">
        <w:rPr>
          <w:rFonts w:ascii="Verdana" w:hAnsi="Verdana"/>
        </w:rPr>
        <w:t xml:space="preserve"> de Educação Ambiental, instituída pela Lei nº </w:t>
      </w:r>
      <w:r>
        <w:rPr>
          <w:rFonts w:ascii="Verdana" w:hAnsi="Verdana"/>
        </w:rPr>
        <w:t>2.462</w:t>
      </w:r>
      <w:r w:rsidR="0096673A" w:rsidRPr="00CB2A5D">
        <w:rPr>
          <w:rFonts w:ascii="Verdana" w:hAnsi="Verdana"/>
        </w:rPr>
        <w:t>, de 1</w:t>
      </w:r>
      <w:r>
        <w:rPr>
          <w:rFonts w:ascii="Verdana" w:hAnsi="Verdana"/>
        </w:rPr>
        <w:t>2</w:t>
      </w:r>
      <w:r w:rsidR="0096673A" w:rsidRPr="00CB2A5D">
        <w:rPr>
          <w:rFonts w:ascii="Verdana" w:hAnsi="Verdana"/>
        </w:rPr>
        <w:t xml:space="preserve"> de dezembro de </w:t>
      </w:r>
      <w:r>
        <w:rPr>
          <w:rFonts w:ascii="Verdana" w:hAnsi="Verdana"/>
        </w:rPr>
        <w:t>2014</w:t>
      </w:r>
      <w:r w:rsidR="0096673A" w:rsidRPr="00CB2A5D">
        <w:rPr>
          <w:rFonts w:ascii="Verdana" w:hAnsi="Verdana"/>
        </w:rPr>
        <w:t xml:space="preserve">, passa a incluir o objetivo de conscientização da população acerca dos danos causados pelo material plástico </w:t>
      </w:r>
      <w:proofErr w:type="gramStart"/>
      <w:r w:rsidR="0096673A" w:rsidRPr="00CB2A5D">
        <w:rPr>
          <w:rFonts w:ascii="Verdana" w:hAnsi="Verdana"/>
        </w:rPr>
        <w:t>não-biodegradável</w:t>
      </w:r>
      <w:proofErr w:type="gramEnd"/>
      <w:r w:rsidR="0096673A" w:rsidRPr="00CB2A5D">
        <w:rPr>
          <w:rFonts w:ascii="Verdana" w:hAnsi="Verdana"/>
        </w:rPr>
        <w:t xml:space="preserve"> utilizado em larga escala quando não descartado adequadamente em condições de reciclagem e, também, acerca dos ganhos ambientais da utilização de material não-descartável e não-poluente.</w:t>
      </w: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  <w:r w:rsidRPr="008768F9">
        <w:rPr>
          <w:rFonts w:ascii="Verdana" w:hAnsi="Verdana"/>
          <w:b/>
        </w:rPr>
        <w:t xml:space="preserve">Art. </w:t>
      </w:r>
      <w:r w:rsidR="008768F9" w:rsidRPr="008768F9">
        <w:rPr>
          <w:rFonts w:ascii="Verdana" w:hAnsi="Verdana"/>
          <w:b/>
        </w:rPr>
        <w:t>7</w:t>
      </w:r>
      <w:r w:rsidRPr="008768F9">
        <w:rPr>
          <w:rFonts w:ascii="Verdana" w:hAnsi="Verdana"/>
          <w:b/>
        </w:rPr>
        <w:t>º</w:t>
      </w:r>
      <w:r w:rsidR="008768F9" w:rsidRPr="008768F9">
        <w:rPr>
          <w:rFonts w:ascii="Verdana" w:hAnsi="Verdana"/>
          <w:b/>
        </w:rPr>
        <w:t>.</w:t>
      </w:r>
      <w:r w:rsidRPr="00CB2A5D">
        <w:rPr>
          <w:rFonts w:ascii="Verdana" w:hAnsi="Verdana"/>
        </w:rPr>
        <w:t xml:space="preserve"> Os estabelecimentos de que trata o </w:t>
      </w:r>
      <w:r w:rsidRPr="008768F9">
        <w:rPr>
          <w:rFonts w:ascii="Verdana" w:hAnsi="Verdana"/>
          <w:i/>
        </w:rPr>
        <w:t>caput</w:t>
      </w:r>
      <w:r w:rsidRPr="00CB2A5D">
        <w:rPr>
          <w:rFonts w:ascii="Verdana" w:hAnsi="Verdana"/>
        </w:rPr>
        <w:t xml:space="preserve"> do </w:t>
      </w:r>
      <w:r w:rsidR="008768F9">
        <w:rPr>
          <w:rFonts w:ascii="Verdana" w:hAnsi="Verdana"/>
        </w:rPr>
        <w:t>a</w:t>
      </w:r>
      <w:r w:rsidRPr="00CB2A5D">
        <w:rPr>
          <w:rFonts w:ascii="Verdana" w:hAnsi="Verdana"/>
        </w:rPr>
        <w:t>rt</w:t>
      </w:r>
      <w:r w:rsidR="008768F9">
        <w:rPr>
          <w:rFonts w:ascii="Verdana" w:hAnsi="Verdana"/>
        </w:rPr>
        <w:t>igo</w:t>
      </w:r>
      <w:r w:rsidRPr="00CB2A5D">
        <w:rPr>
          <w:rFonts w:ascii="Verdana" w:hAnsi="Verdana"/>
        </w:rPr>
        <w:t xml:space="preserve"> 2º d</w:t>
      </w:r>
      <w:r w:rsidR="008768F9">
        <w:rPr>
          <w:rFonts w:ascii="Verdana" w:hAnsi="Verdana"/>
        </w:rPr>
        <w:t>est</w:t>
      </w:r>
      <w:r w:rsidRPr="00CB2A5D">
        <w:rPr>
          <w:rFonts w:ascii="Verdana" w:hAnsi="Verdana"/>
        </w:rPr>
        <w:t xml:space="preserve">a </w:t>
      </w:r>
      <w:r w:rsidR="008768F9">
        <w:rPr>
          <w:rFonts w:ascii="Verdana" w:hAnsi="Verdana"/>
        </w:rPr>
        <w:t>l</w:t>
      </w:r>
      <w:r w:rsidRPr="00CB2A5D">
        <w:rPr>
          <w:rFonts w:ascii="Verdana" w:hAnsi="Verdana"/>
        </w:rPr>
        <w:t xml:space="preserve">ei ficam obrigados a fixarem placas informativas junto aos locais de embalagens de produtos e caixas registradoras, no prazo de </w:t>
      </w:r>
      <w:r w:rsidR="00EE05EF">
        <w:rPr>
          <w:rFonts w:ascii="Verdana" w:hAnsi="Verdana"/>
        </w:rPr>
        <w:t>0</w:t>
      </w:r>
      <w:r w:rsidRPr="00CB2A5D">
        <w:rPr>
          <w:rFonts w:ascii="Verdana" w:hAnsi="Verdana"/>
        </w:rPr>
        <w:t>1 (um) ano após a entrada em vigor d</w:t>
      </w:r>
      <w:r w:rsidR="00DE4B8E">
        <w:rPr>
          <w:rFonts w:ascii="Verdana" w:hAnsi="Verdana"/>
        </w:rPr>
        <w:t>est</w:t>
      </w:r>
      <w:r w:rsidRPr="00CB2A5D">
        <w:rPr>
          <w:rFonts w:ascii="Verdana" w:hAnsi="Verdana"/>
        </w:rPr>
        <w:t xml:space="preserve">a </w:t>
      </w:r>
      <w:r w:rsidR="00DE4B8E">
        <w:rPr>
          <w:rFonts w:ascii="Verdana" w:hAnsi="Verdana"/>
        </w:rPr>
        <w:t>l</w:t>
      </w:r>
      <w:r w:rsidRPr="00CB2A5D">
        <w:rPr>
          <w:rFonts w:ascii="Verdana" w:hAnsi="Verdana"/>
        </w:rPr>
        <w:t>ei, com as seguintes dimensões e dizeres:</w:t>
      </w: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  <w:r w:rsidRPr="00CB2A5D">
        <w:rPr>
          <w:rFonts w:ascii="Verdana" w:hAnsi="Verdana"/>
        </w:rPr>
        <w:t xml:space="preserve">I - dimensões: 40 cm x 40 cm; </w:t>
      </w: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  <w:r w:rsidRPr="00CB2A5D">
        <w:rPr>
          <w:rFonts w:ascii="Verdana" w:hAnsi="Verdana"/>
        </w:rPr>
        <w:t>II - dizeres:</w:t>
      </w:r>
      <w:r w:rsidR="00DE4B8E">
        <w:rPr>
          <w:rFonts w:ascii="Verdana" w:hAnsi="Verdana"/>
        </w:rPr>
        <w:t xml:space="preserve"> </w:t>
      </w:r>
      <w:r w:rsidRPr="00CB2A5D">
        <w:rPr>
          <w:rFonts w:ascii="Verdana" w:hAnsi="Verdana"/>
        </w:rPr>
        <w:t xml:space="preserve">“SACOLAS PLÁSTICAS CONVENCIONAIS DISPOSTAS INADEQUADAMENTE NO MEIO AMBIENTE LEVAM MAIS DE 100 ANOS PARA SE </w:t>
      </w:r>
      <w:proofErr w:type="gramStart"/>
      <w:r w:rsidRPr="00CB2A5D">
        <w:rPr>
          <w:rFonts w:ascii="Verdana" w:hAnsi="Verdana"/>
        </w:rPr>
        <w:t>DECOMPOR</w:t>
      </w:r>
      <w:proofErr w:type="gramEnd"/>
      <w:r w:rsidRPr="00CB2A5D">
        <w:rPr>
          <w:rFonts w:ascii="Verdana" w:hAnsi="Verdana"/>
        </w:rPr>
        <w:t>. COLABOREM, DESCARTANDO-AS, SEMPRE QUE NECESSÁRIO, EM LOCAIS APROPRIADOS À COLETA SELETIVA. TRAGA DE CASA A SUA PRÓPRIA SACOLA OU USE SACOLAS REUTILIZÁVEIS.”</w:t>
      </w:r>
    </w:p>
    <w:p w:rsidR="0096673A" w:rsidRDefault="0096673A" w:rsidP="0096673A">
      <w:pPr>
        <w:spacing w:after="0"/>
        <w:ind w:firstLine="709"/>
        <w:jc w:val="both"/>
        <w:rPr>
          <w:rFonts w:ascii="Verdana" w:hAnsi="Verdana"/>
        </w:rPr>
      </w:pP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  <w:r w:rsidRPr="00DE4B8E">
        <w:rPr>
          <w:rFonts w:ascii="Verdana" w:hAnsi="Verdana"/>
          <w:b/>
        </w:rPr>
        <w:lastRenderedPageBreak/>
        <w:t xml:space="preserve">Art. </w:t>
      </w:r>
      <w:r w:rsidR="00DE4B8E" w:rsidRPr="00DE4B8E">
        <w:rPr>
          <w:rFonts w:ascii="Verdana" w:hAnsi="Verdana"/>
          <w:b/>
        </w:rPr>
        <w:t>8</w:t>
      </w:r>
      <w:r w:rsidR="00DE4B8E">
        <w:rPr>
          <w:rFonts w:ascii="Verdana" w:hAnsi="Verdana"/>
          <w:b/>
        </w:rPr>
        <w:t>º</w:t>
      </w:r>
      <w:r w:rsidR="00DE4B8E" w:rsidRPr="00DE4B8E">
        <w:rPr>
          <w:rFonts w:ascii="Verdana" w:hAnsi="Verdana"/>
          <w:b/>
        </w:rPr>
        <w:t>.</w:t>
      </w:r>
      <w:r w:rsidRPr="00CB2A5D">
        <w:rPr>
          <w:rFonts w:ascii="Verdana" w:hAnsi="Verdana"/>
        </w:rPr>
        <w:t xml:space="preserve"> O </w:t>
      </w:r>
      <w:r w:rsidR="00DE4B8E">
        <w:rPr>
          <w:rFonts w:ascii="Verdana" w:hAnsi="Verdana"/>
        </w:rPr>
        <w:t xml:space="preserve">município </w:t>
      </w:r>
      <w:r w:rsidRPr="00CB2A5D">
        <w:rPr>
          <w:rFonts w:ascii="Verdana" w:hAnsi="Verdana"/>
        </w:rPr>
        <w:t xml:space="preserve">poderá estabelecer convênios e parcerias com o Governo </w:t>
      </w:r>
      <w:r w:rsidR="00DE4B8E">
        <w:rPr>
          <w:rFonts w:ascii="Verdana" w:hAnsi="Verdana"/>
        </w:rPr>
        <w:t xml:space="preserve">Estadual </w:t>
      </w:r>
      <w:r w:rsidRPr="00CB2A5D">
        <w:rPr>
          <w:rFonts w:ascii="Verdana" w:hAnsi="Verdana"/>
        </w:rPr>
        <w:t>e Empresas Privadas para a consecução dos o</w:t>
      </w:r>
      <w:r w:rsidR="00DE4B8E">
        <w:rPr>
          <w:rFonts w:ascii="Verdana" w:hAnsi="Verdana"/>
        </w:rPr>
        <w:t>bjetivos por ele visados nesta l</w:t>
      </w:r>
      <w:r w:rsidRPr="00CB2A5D">
        <w:rPr>
          <w:rFonts w:ascii="Verdana" w:hAnsi="Verdana"/>
        </w:rPr>
        <w:t>ei, dentro dos princípios nela elencados, objetivando implantar a coleta seletiva.</w:t>
      </w: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</w:p>
    <w:p w:rsidR="0096673A" w:rsidRPr="00CB2A5D" w:rsidRDefault="00DE4B8E" w:rsidP="0096673A">
      <w:pPr>
        <w:spacing w:after="0"/>
        <w:ind w:firstLine="709"/>
        <w:jc w:val="both"/>
        <w:rPr>
          <w:rFonts w:ascii="Verdana" w:hAnsi="Verdana"/>
        </w:rPr>
      </w:pPr>
      <w:r w:rsidRPr="00DE4B8E">
        <w:rPr>
          <w:rFonts w:ascii="Verdana" w:hAnsi="Verdana"/>
          <w:b/>
        </w:rPr>
        <w:t>Art. 9</w:t>
      </w:r>
      <w:r w:rsidR="0096673A" w:rsidRPr="00DE4B8E">
        <w:rPr>
          <w:rFonts w:ascii="Verdana" w:hAnsi="Verdana"/>
          <w:b/>
        </w:rPr>
        <w:t>º</w:t>
      </w:r>
      <w:r w:rsidRPr="00DE4B8E">
        <w:rPr>
          <w:rFonts w:ascii="Verdana" w:hAnsi="Verdana"/>
          <w:b/>
        </w:rPr>
        <w:t>.</w:t>
      </w:r>
      <w:r w:rsidR="0096673A" w:rsidRPr="00CB2A5D">
        <w:rPr>
          <w:rFonts w:ascii="Verdana" w:hAnsi="Verdana"/>
        </w:rPr>
        <w:t xml:space="preserve"> Deixar de cumprir as obrigações previstas n</w:t>
      </w:r>
      <w:r>
        <w:rPr>
          <w:rFonts w:ascii="Verdana" w:hAnsi="Verdana"/>
        </w:rPr>
        <w:t>est</w:t>
      </w:r>
      <w:r w:rsidR="0096673A" w:rsidRPr="00CB2A5D">
        <w:rPr>
          <w:rFonts w:ascii="Verdana" w:hAnsi="Verdana"/>
        </w:rPr>
        <w:t>a lei</w:t>
      </w:r>
      <w:r>
        <w:rPr>
          <w:rFonts w:ascii="Verdana" w:hAnsi="Verdana"/>
        </w:rPr>
        <w:t xml:space="preserve"> gera m</w:t>
      </w:r>
      <w:r w:rsidR="0096673A" w:rsidRPr="00CB2A5D">
        <w:rPr>
          <w:rFonts w:ascii="Verdana" w:hAnsi="Verdana"/>
        </w:rPr>
        <w:t>ulta de 0</w:t>
      </w:r>
      <w:r w:rsidR="00401F2E">
        <w:rPr>
          <w:rFonts w:ascii="Verdana" w:hAnsi="Verdana"/>
        </w:rPr>
        <w:t>4</w:t>
      </w:r>
      <w:r w:rsidR="0096673A" w:rsidRPr="00CB2A5D">
        <w:rPr>
          <w:rFonts w:ascii="Verdana" w:hAnsi="Verdana"/>
        </w:rPr>
        <w:t xml:space="preserve"> (</w:t>
      </w:r>
      <w:r w:rsidR="00401F2E">
        <w:rPr>
          <w:rFonts w:ascii="Verdana" w:hAnsi="Verdana"/>
        </w:rPr>
        <w:t>quatro</w:t>
      </w:r>
      <w:r w:rsidR="0096673A" w:rsidRPr="00CB2A5D">
        <w:rPr>
          <w:rFonts w:ascii="Verdana" w:hAnsi="Verdana"/>
        </w:rPr>
        <w:t>) a 10 (</w:t>
      </w:r>
      <w:r w:rsidR="00401F2E">
        <w:rPr>
          <w:rFonts w:ascii="Verdana" w:hAnsi="Verdana"/>
        </w:rPr>
        <w:t>dez</w:t>
      </w:r>
      <w:r w:rsidR="0096673A" w:rsidRPr="00CB2A5D">
        <w:rPr>
          <w:rFonts w:ascii="Verdana" w:hAnsi="Verdana"/>
        </w:rPr>
        <w:t xml:space="preserve">) </w:t>
      </w:r>
      <w:r w:rsidRPr="000F696E">
        <w:rPr>
          <w:rFonts w:ascii="Verdana" w:hAnsi="Verdana" w:cs="Arial"/>
        </w:rPr>
        <w:t>Unidade</w:t>
      </w:r>
      <w:r w:rsidR="00EE05EF">
        <w:rPr>
          <w:rFonts w:ascii="Verdana" w:hAnsi="Verdana" w:cs="Arial"/>
        </w:rPr>
        <w:t>s</w:t>
      </w:r>
      <w:r w:rsidRPr="000F696E">
        <w:rPr>
          <w:rFonts w:ascii="Verdana" w:hAnsi="Verdana" w:cs="Arial"/>
        </w:rPr>
        <w:t xml:space="preserve"> Fisca</w:t>
      </w:r>
      <w:r w:rsidR="00EE05EF">
        <w:rPr>
          <w:rFonts w:ascii="Verdana" w:hAnsi="Verdana" w:cs="Arial"/>
        </w:rPr>
        <w:t>is</w:t>
      </w:r>
      <w:r w:rsidRPr="000F696E">
        <w:rPr>
          <w:rFonts w:ascii="Verdana" w:hAnsi="Verdana" w:cs="Arial"/>
        </w:rPr>
        <w:t xml:space="preserve"> do Município (UFM)</w:t>
      </w:r>
      <w:r>
        <w:rPr>
          <w:rFonts w:ascii="Verdana" w:hAnsi="Verdana"/>
        </w:rPr>
        <w:t xml:space="preserve"> por obrigação descumprida, de acordo com o disposto em regulamento.</w:t>
      </w: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</w:p>
    <w:p w:rsidR="0096673A" w:rsidRPr="00CB2A5D" w:rsidRDefault="0096673A" w:rsidP="0096673A">
      <w:pPr>
        <w:spacing w:after="0"/>
        <w:ind w:firstLine="709"/>
        <w:jc w:val="both"/>
        <w:rPr>
          <w:rFonts w:ascii="Verdana" w:hAnsi="Verdana"/>
        </w:rPr>
      </w:pPr>
      <w:r w:rsidRPr="00DE4B8E">
        <w:rPr>
          <w:rFonts w:ascii="Verdana" w:hAnsi="Verdana"/>
          <w:b/>
        </w:rPr>
        <w:t xml:space="preserve">Art. </w:t>
      </w:r>
      <w:r w:rsidR="00DE4B8E" w:rsidRPr="00DE4B8E">
        <w:rPr>
          <w:rFonts w:ascii="Verdana" w:hAnsi="Verdana"/>
          <w:b/>
        </w:rPr>
        <w:t>10.</w:t>
      </w:r>
      <w:r w:rsidRPr="00CB2A5D">
        <w:rPr>
          <w:rFonts w:ascii="Verdana" w:hAnsi="Verdana"/>
        </w:rPr>
        <w:t xml:space="preserve"> Esta Lei entra em vigor na data de sua publicação.</w:t>
      </w:r>
    </w:p>
    <w:p w:rsidR="00C87A3F" w:rsidRDefault="00C87A3F" w:rsidP="0096673A">
      <w:pPr>
        <w:pStyle w:val="Standard"/>
        <w:tabs>
          <w:tab w:val="left" w:pos="708"/>
        </w:tabs>
        <w:spacing w:line="360" w:lineRule="auto"/>
        <w:ind w:firstLine="709"/>
        <w:jc w:val="both"/>
        <w:rPr>
          <w:rFonts w:ascii="Verdana" w:eastAsia="Batang" w:hAnsi="Verdana"/>
        </w:rPr>
      </w:pPr>
    </w:p>
    <w:p w:rsidR="00C87A3F" w:rsidRDefault="00C87A3F" w:rsidP="00C87A3F">
      <w:pPr>
        <w:pStyle w:val="Standard"/>
        <w:tabs>
          <w:tab w:val="left" w:pos="708"/>
        </w:tabs>
        <w:spacing w:line="360" w:lineRule="auto"/>
        <w:ind w:firstLine="1701"/>
        <w:jc w:val="both"/>
        <w:rPr>
          <w:rFonts w:ascii="Verdana" w:eastAsia="Batang" w:hAnsi="Verdana" w:cs="Verdana"/>
        </w:rPr>
      </w:pPr>
      <w:r>
        <w:rPr>
          <w:rFonts w:ascii="Verdana" w:eastAsia="Batang" w:hAnsi="Verdana" w:cs="Verdana"/>
        </w:rPr>
        <w:t>Carmo do Cajuru</w:t>
      </w:r>
      <w:r w:rsidR="0096673A">
        <w:rPr>
          <w:rFonts w:ascii="Verdana" w:eastAsia="Batang" w:hAnsi="Verdana" w:cs="Verdana"/>
        </w:rPr>
        <w:t>/MG</w:t>
      </w:r>
      <w:r>
        <w:rPr>
          <w:rFonts w:ascii="Verdana" w:eastAsia="Batang" w:hAnsi="Verdana" w:cs="Verdana"/>
        </w:rPr>
        <w:t xml:space="preserve">, </w:t>
      </w:r>
      <w:r w:rsidR="00401F2E">
        <w:rPr>
          <w:rFonts w:ascii="Verdana" w:eastAsia="Batang" w:hAnsi="Verdana" w:cs="Verdana"/>
        </w:rPr>
        <w:t>29</w:t>
      </w:r>
      <w:r>
        <w:rPr>
          <w:rFonts w:ascii="Verdana" w:eastAsia="Batang" w:hAnsi="Verdana" w:cs="Verdana"/>
        </w:rPr>
        <w:t xml:space="preserve"> de </w:t>
      </w:r>
      <w:r w:rsidR="0096673A">
        <w:rPr>
          <w:rFonts w:ascii="Verdana" w:eastAsia="Batang" w:hAnsi="Verdana" w:cs="Verdana"/>
        </w:rPr>
        <w:t>agosto</w:t>
      </w:r>
      <w:r w:rsidR="00DA09CC">
        <w:rPr>
          <w:rFonts w:ascii="Verdana" w:eastAsia="Batang" w:hAnsi="Verdana" w:cs="Verdana"/>
        </w:rPr>
        <w:t xml:space="preserve"> de 2019</w:t>
      </w:r>
      <w:r>
        <w:rPr>
          <w:rFonts w:ascii="Verdana" w:eastAsia="Batang" w:hAnsi="Verdana" w:cs="Verdana"/>
        </w:rPr>
        <w:t>.</w:t>
      </w:r>
    </w:p>
    <w:p w:rsidR="00C87A3F" w:rsidRDefault="00C87A3F" w:rsidP="00C87A3F">
      <w:pPr>
        <w:pStyle w:val="Standard"/>
        <w:tabs>
          <w:tab w:val="left" w:pos="708"/>
        </w:tabs>
        <w:spacing w:line="360" w:lineRule="auto"/>
        <w:ind w:firstLine="1701"/>
        <w:jc w:val="both"/>
        <w:rPr>
          <w:rFonts w:ascii="Verdana" w:eastAsia="Batang" w:hAnsi="Verdana"/>
        </w:rPr>
      </w:pPr>
    </w:p>
    <w:p w:rsidR="00C87A3F" w:rsidRDefault="0096673A" w:rsidP="0096673A">
      <w:pPr>
        <w:pStyle w:val="Standard"/>
        <w:tabs>
          <w:tab w:val="left" w:pos="708"/>
        </w:tabs>
        <w:spacing w:after="0" w:line="360" w:lineRule="auto"/>
        <w:jc w:val="center"/>
        <w:rPr>
          <w:rFonts w:ascii="Verdana" w:eastAsia="Batang" w:hAnsi="Verdana" w:cs="Verdana"/>
          <w:b/>
          <w:bCs/>
        </w:rPr>
      </w:pPr>
      <w:r>
        <w:rPr>
          <w:rFonts w:ascii="Verdana" w:eastAsia="Batang" w:hAnsi="Verdana" w:cs="Verdana"/>
          <w:b/>
          <w:bCs/>
        </w:rPr>
        <w:t>Anderson Duarte de Oliveira</w:t>
      </w:r>
    </w:p>
    <w:p w:rsidR="00C87A3F" w:rsidRDefault="00660E70" w:rsidP="0096673A">
      <w:pPr>
        <w:pStyle w:val="Standard"/>
        <w:tabs>
          <w:tab w:val="left" w:pos="708"/>
        </w:tabs>
        <w:spacing w:after="0" w:line="360" w:lineRule="auto"/>
        <w:jc w:val="center"/>
        <w:rPr>
          <w:rFonts w:ascii="Verdana" w:eastAsia="Batang" w:hAnsi="Verdana" w:cs="Verdana"/>
        </w:rPr>
      </w:pPr>
      <w:r>
        <w:rPr>
          <w:rFonts w:ascii="Verdana" w:eastAsia="Batang" w:hAnsi="Verdana" w:cs="Verdana"/>
        </w:rPr>
        <w:t>Vereador</w:t>
      </w:r>
      <w:r w:rsidR="00981A86">
        <w:rPr>
          <w:rFonts w:ascii="Verdana" w:eastAsia="Batang" w:hAnsi="Verdana" w:cs="Verdana"/>
        </w:rPr>
        <w:t>-PT</w:t>
      </w:r>
    </w:p>
    <w:p w:rsidR="00C87A3F" w:rsidRDefault="00C87A3F" w:rsidP="00C87A3F">
      <w:pPr>
        <w:pStyle w:val="Standard"/>
        <w:tabs>
          <w:tab w:val="left" w:pos="708"/>
        </w:tabs>
        <w:spacing w:line="360" w:lineRule="auto"/>
        <w:jc w:val="center"/>
        <w:rPr>
          <w:rFonts w:ascii="Verdana" w:eastAsia="Batang" w:hAnsi="Verdana" w:cs="Verdana"/>
          <w:b/>
          <w:bCs/>
        </w:rPr>
      </w:pPr>
    </w:p>
    <w:p w:rsidR="00C87A3F" w:rsidRDefault="00C87A3F" w:rsidP="00C87A3F">
      <w:pPr>
        <w:pStyle w:val="Standard"/>
        <w:tabs>
          <w:tab w:val="left" w:pos="708"/>
        </w:tabs>
        <w:spacing w:line="360" w:lineRule="auto"/>
        <w:jc w:val="center"/>
        <w:rPr>
          <w:rFonts w:ascii="Verdana" w:eastAsia="Batang" w:hAnsi="Verdana" w:cs="Verdana"/>
          <w:b/>
          <w:bCs/>
        </w:rPr>
      </w:pPr>
    </w:p>
    <w:p w:rsidR="00C87A3F" w:rsidRDefault="00C87A3F" w:rsidP="00C87A3F">
      <w:pPr>
        <w:pStyle w:val="Standard"/>
        <w:tabs>
          <w:tab w:val="left" w:pos="708"/>
        </w:tabs>
        <w:spacing w:line="360" w:lineRule="auto"/>
        <w:jc w:val="center"/>
        <w:rPr>
          <w:rFonts w:ascii="Verdana" w:eastAsia="Batang" w:hAnsi="Verdana" w:cs="Verdana"/>
          <w:b/>
          <w:bCs/>
        </w:rPr>
      </w:pPr>
    </w:p>
    <w:p w:rsidR="00C87A3F" w:rsidRDefault="00C87A3F" w:rsidP="00C87A3F">
      <w:pPr>
        <w:pStyle w:val="Standard"/>
        <w:tabs>
          <w:tab w:val="left" w:pos="708"/>
        </w:tabs>
        <w:spacing w:line="360" w:lineRule="auto"/>
        <w:jc w:val="center"/>
        <w:rPr>
          <w:rFonts w:ascii="Verdana" w:eastAsia="Batang" w:hAnsi="Verdana" w:cs="Verdana"/>
          <w:b/>
          <w:bCs/>
        </w:rPr>
      </w:pPr>
    </w:p>
    <w:p w:rsidR="00C87A3F" w:rsidRDefault="00C87A3F" w:rsidP="00C87A3F">
      <w:pPr>
        <w:pStyle w:val="Standard"/>
        <w:tabs>
          <w:tab w:val="left" w:pos="708"/>
        </w:tabs>
        <w:spacing w:line="360" w:lineRule="auto"/>
        <w:jc w:val="center"/>
        <w:rPr>
          <w:rFonts w:ascii="Verdana" w:eastAsia="Batang" w:hAnsi="Verdana" w:cs="Verdana"/>
          <w:b/>
          <w:bCs/>
        </w:rPr>
      </w:pPr>
    </w:p>
    <w:p w:rsidR="00C87A3F" w:rsidRDefault="00C87A3F" w:rsidP="00C87A3F">
      <w:pPr>
        <w:pStyle w:val="Standard"/>
        <w:tabs>
          <w:tab w:val="left" w:pos="708"/>
        </w:tabs>
        <w:spacing w:line="360" w:lineRule="auto"/>
        <w:jc w:val="center"/>
        <w:rPr>
          <w:rFonts w:ascii="Verdana" w:eastAsia="Batang" w:hAnsi="Verdana" w:cs="Verdana"/>
          <w:b/>
          <w:bCs/>
        </w:rPr>
      </w:pPr>
    </w:p>
    <w:p w:rsidR="00DA09CC" w:rsidRDefault="00DA09CC" w:rsidP="00C87A3F">
      <w:pPr>
        <w:pStyle w:val="Standard"/>
        <w:tabs>
          <w:tab w:val="left" w:pos="708"/>
        </w:tabs>
        <w:spacing w:line="360" w:lineRule="auto"/>
        <w:jc w:val="center"/>
        <w:rPr>
          <w:rFonts w:ascii="Verdana" w:eastAsia="Batang" w:hAnsi="Verdana" w:cs="Verdana"/>
          <w:b/>
          <w:bCs/>
        </w:rPr>
      </w:pPr>
    </w:p>
    <w:p w:rsidR="00DA09CC" w:rsidRDefault="00DA09CC" w:rsidP="00C87A3F">
      <w:pPr>
        <w:pStyle w:val="Standard"/>
        <w:tabs>
          <w:tab w:val="left" w:pos="708"/>
        </w:tabs>
        <w:spacing w:line="360" w:lineRule="auto"/>
        <w:jc w:val="center"/>
        <w:rPr>
          <w:rFonts w:ascii="Verdana" w:eastAsia="Batang" w:hAnsi="Verdana" w:cs="Verdana"/>
          <w:b/>
          <w:bCs/>
        </w:rPr>
      </w:pPr>
    </w:p>
    <w:p w:rsidR="00DE4B8E" w:rsidRDefault="00DE4B8E" w:rsidP="00C87A3F">
      <w:pPr>
        <w:pStyle w:val="Standard"/>
        <w:tabs>
          <w:tab w:val="left" w:pos="708"/>
        </w:tabs>
        <w:spacing w:line="360" w:lineRule="auto"/>
        <w:jc w:val="center"/>
        <w:rPr>
          <w:rFonts w:ascii="Verdana" w:eastAsia="Batang" w:hAnsi="Verdana" w:cs="Verdana"/>
          <w:b/>
          <w:bCs/>
        </w:rPr>
      </w:pPr>
    </w:p>
    <w:p w:rsidR="00DE4B8E" w:rsidRDefault="00DE4B8E" w:rsidP="00C87A3F">
      <w:pPr>
        <w:pStyle w:val="Standard"/>
        <w:tabs>
          <w:tab w:val="left" w:pos="708"/>
        </w:tabs>
        <w:spacing w:line="360" w:lineRule="auto"/>
        <w:jc w:val="center"/>
        <w:rPr>
          <w:rFonts w:ascii="Verdana" w:eastAsia="Batang" w:hAnsi="Verdana" w:cs="Verdana"/>
          <w:b/>
          <w:bCs/>
        </w:rPr>
      </w:pPr>
    </w:p>
    <w:p w:rsidR="00DA09CC" w:rsidRDefault="00DA09CC" w:rsidP="00C87A3F">
      <w:pPr>
        <w:pStyle w:val="Standard"/>
        <w:tabs>
          <w:tab w:val="left" w:pos="708"/>
        </w:tabs>
        <w:spacing w:line="360" w:lineRule="auto"/>
        <w:jc w:val="center"/>
        <w:rPr>
          <w:rFonts w:ascii="Verdana" w:eastAsia="Batang" w:hAnsi="Verdana" w:cs="Verdana"/>
          <w:b/>
          <w:bCs/>
        </w:rPr>
      </w:pPr>
    </w:p>
    <w:p w:rsidR="00DA09CC" w:rsidRDefault="00DA09CC" w:rsidP="00C87A3F">
      <w:pPr>
        <w:pStyle w:val="Standard"/>
        <w:tabs>
          <w:tab w:val="left" w:pos="708"/>
        </w:tabs>
        <w:spacing w:line="360" w:lineRule="auto"/>
        <w:jc w:val="center"/>
        <w:rPr>
          <w:rFonts w:ascii="Verdana" w:eastAsia="Batang" w:hAnsi="Verdana" w:cs="Verdana"/>
          <w:b/>
          <w:bCs/>
        </w:rPr>
      </w:pPr>
    </w:p>
    <w:p w:rsidR="00DA09CC" w:rsidRDefault="00DA09CC" w:rsidP="00C87A3F">
      <w:pPr>
        <w:pStyle w:val="Standard"/>
        <w:tabs>
          <w:tab w:val="left" w:pos="708"/>
        </w:tabs>
        <w:spacing w:line="360" w:lineRule="auto"/>
        <w:jc w:val="center"/>
        <w:rPr>
          <w:rFonts w:ascii="Verdana" w:eastAsia="Batang" w:hAnsi="Verdana" w:cs="Verdana"/>
          <w:b/>
          <w:bCs/>
        </w:rPr>
      </w:pPr>
    </w:p>
    <w:p w:rsidR="00C87A3F" w:rsidRDefault="00C87A3F" w:rsidP="00981A8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line="360" w:lineRule="auto"/>
        <w:jc w:val="center"/>
        <w:rPr>
          <w:rFonts w:ascii="Verdana" w:eastAsia="Batang" w:hAnsi="Verdana" w:cs="Verdana"/>
          <w:b/>
          <w:bCs/>
        </w:rPr>
      </w:pPr>
      <w:r>
        <w:rPr>
          <w:rFonts w:ascii="Verdana" w:eastAsia="Batang" w:hAnsi="Verdana" w:cs="Verdana"/>
          <w:b/>
          <w:bCs/>
        </w:rPr>
        <w:lastRenderedPageBreak/>
        <w:t>JUSTIFICATIVA</w:t>
      </w:r>
    </w:p>
    <w:p w:rsidR="00981A86" w:rsidRDefault="00981A86" w:rsidP="00C87A3F">
      <w:pPr>
        <w:pStyle w:val="Standard"/>
        <w:tabs>
          <w:tab w:val="left" w:pos="708"/>
        </w:tabs>
        <w:spacing w:line="360" w:lineRule="auto"/>
        <w:jc w:val="center"/>
        <w:rPr>
          <w:rFonts w:ascii="Verdana" w:eastAsia="Batang" w:hAnsi="Verdana" w:cs="Verdana"/>
          <w:b/>
          <w:bCs/>
        </w:rPr>
      </w:pPr>
      <w:bookmarkStart w:id="0" w:name="_GoBack"/>
      <w:bookmarkEnd w:id="0"/>
    </w:p>
    <w:p w:rsidR="00C87A3F" w:rsidRDefault="00C87A3F" w:rsidP="00C87A3F">
      <w:pPr>
        <w:pStyle w:val="Standard"/>
        <w:tabs>
          <w:tab w:val="left" w:pos="708"/>
        </w:tabs>
        <w:spacing w:line="360" w:lineRule="auto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Carmo do Cajuru</w:t>
      </w:r>
      <w:r w:rsidR="0096673A">
        <w:rPr>
          <w:rFonts w:ascii="Verdana" w:hAnsi="Verdana" w:cs="Verdana"/>
        </w:rPr>
        <w:t>/MG</w:t>
      </w:r>
      <w:r>
        <w:rPr>
          <w:rFonts w:ascii="Verdana" w:hAnsi="Verdana" w:cs="Verdana"/>
        </w:rPr>
        <w:t xml:space="preserve">, </w:t>
      </w:r>
      <w:r w:rsidR="00EE05EF">
        <w:rPr>
          <w:rFonts w:ascii="Verdana" w:hAnsi="Verdana" w:cs="Verdana"/>
        </w:rPr>
        <w:t>29</w:t>
      </w:r>
      <w:r>
        <w:rPr>
          <w:rFonts w:ascii="Verdana" w:hAnsi="Verdana" w:cs="Verdana"/>
        </w:rPr>
        <w:t xml:space="preserve"> de </w:t>
      </w:r>
      <w:r w:rsidR="0096673A">
        <w:rPr>
          <w:rFonts w:ascii="Verdana" w:hAnsi="Verdana" w:cs="Verdana"/>
        </w:rPr>
        <w:t>agosto</w:t>
      </w:r>
      <w:r>
        <w:rPr>
          <w:rFonts w:ascii="Verdana" w:hAnsi="Verdana" w:cs="Verdana"/>
        </w:rPr>
        <w:t xml:space="preserve"> de 201</w:t>
      </w:r>
      <w:r w:rsidR="00DA09CC">
        <w:rPr>
          <w:rFonts w:ascii="Verdana" w:hAnsi="Verdana" w:cs="Verdana"/>
        </w:rPr>
        <w:t>9</w:t>
      </w:r>
      <w:r>
        <w:rPr>
          <w:rFonts w:ascii="Verdana" w:hAnsi="Verdana" w:cs="Verdana"/>
        </w:rPr>
        <w:t>.</w:t>
      </w:r>
    </w:p>
    <w:p w:rsidR="00C87A3F" w:rsidRDefault="00C87A3F" w:rsidP="00C87A3F">
      <w:pPr>
        <w:pStyle w:val="Standard"/>
        <w:tabs>
          <w:tab w:val="left" w:pos="708"/>
        </w:tabs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Senhores Vereadores,</w:t>
      </w:r>
    </w:p>
    <w:p w:rsidR="00C87A3F" w:rsidRDefault="00660E70" w:rsidP="00C87A3F">
      <w:pPr>
        <w:pStyle w:val="Standard"/>
        <w:tabs>
          <w:tab w:val="left" w:pos="708"/>
        </w:tabs>
        <w:spacing w:line="360" w:lineRule="auto"/>
        <w:ind w:firstLine="1080"/>
        <w:jc w:val="both"/>
      </w:pPr>
      <w:r>
        <w:rPr>
          <w:rFonts w:ascii="Verdana" w:hAnsi="Verdana" w:cs="Verdana"/>
        </w:rPr>
        <w:t>Te</w:t>
      </w:r>
      <w:r w:rsidR="00485E60">
        <w:rPr>
          <w:rFonts w:ascii="Verdana" w:hAnsi="Verdana" w:cs="Verdana"/>
        </w:rPr>
        <w:t>nho</w:t>
      </w:r>
      <w:r w:rsidR="00C87A3F">
        <w:rPr>
          <w:rFonts w:ascii="Verdana" w:hAnsi="Verdana" w:cs="Verdana"/>
        </w:rPr>
        <w:t xml:space="preserve"> a honra de apresentar a Vossas Excelências, para a apreciação dessa egrégia Casa Legislativa, o Projeto de Lei anexo, que </w:t>
      </w:r>
      <w:r w:rsidR="00C87A3F">
        <w:rPr>
          <w:rFonts w:ascii="Verdana" w:hAnsi="Verdana" w:cs="Verdana"/>
          <w:i/>
          <w:iCs/>
        </w:rPr>
        <w:t>“</w:t>
      </w:r>
      <w:r w:rsidR="00485E60" w:rsidRPr="0096673A">
        <w:rPr>
          <w:rFonts w:ascii="Verdana" w:hAnsi="Verdana"/>
          <w:b/>
          <w:i/>
        </w:rPr>
        <w:t xml:space="preserve">Dispõe sobre a substituição e recolhimento de sacolas plásticas em estabelecimentos comerciais localizados no </w:t>
      </w:r>
      <w:r w:rsidR="00485E60">
        <w:rPr>
          <w:rFonts w:ascii="Verdana" w:hAnsi="Verdana"/>
          <w:b/>
          <w:i/>
        </w:rPr>
        <w:t>município de Carmo do Cajuru/MG</w:t>
      </w:r>
      <w:r w:rsidR="00485E60" w:rsidRPr="0096673A">
        <w:rPr>
          <w:rFonts w:ascii="Verdana" w:hAnsi="Verdana"/>
          <w:b/>
          <w:i/>
        </w:rPr>
        <w:t xml:space="preserve"> como forma de colocá-las à disposição do ciclo de reciclagem e proteção ao meio ambiente</w:t>
      </w:r>
      <w:r w:rsidR="00C87A3F">
        <w:rPr>
          <w:rFonts w:ascii="Verdana" w:hAnsi="Verdana" w:cs="Verdana"/>
          <w:i/>
          <w:iCs/>
        </w:rPr>
        <w:t>”</w:t>
      </w:r>
      <w:r w:rsidR="00C87A3F">
        <w:rPr>
          <w:rFonts w:ascii="Verdana" w:hAnsi="Verdana" w:cs="Verdana"/>
        </w:rPr>
        <w:t>.</w:t>
      </w:r>
    </w:p>
    <w:p w:rsidR="00DA09CC" w:rsidRDefault="00DA09CC" w:rsidP="00EC6CBD">
      <w:pPr>
        <w:pStyle w:val="Standard"/>
        <w:tabs>
          <w:tab w:val="left" w:pos="708"/>
        </w:tabs>
        <w:spacing w:after="0" w:line="360" w:lineRule="auto"/>
        <w:ind w:firstLine="1080"/>
        <w:jc w:val="both"/>
        <w:rPr>
          <w:rFonts w:ascii="Verdana" w:hAnsi="Verdana" w:cs="Arial"/>
          <w:color w:val="000000"/>
        </w:rPr>
      </w:pPr>
      <w:r>
        <w:rPr>
          <w:rFonts w:ascii="Verdana" w:hAnsi="Verdana" w:cs="Verdana"/>
        </w:rPr>
        <w:t xml:space="preserve">Este projeto tem o intuito de </w:t>
      </w:r>
      <w:r w:rsidR="003B1BE8">
        <w:rPr>
          <w:rFonts w:ascii="Verdana" w:hAnsi="Verdana" w:cs="Verdana"/>
        </w:rPr>
        <w:t>preservação do meio ambiente, dando atendimento ao disposto nos artigos 8º, inciso V, e 181 a 188, todos da Lei Orgânica Municipal</w:t>
      </w:r>
      <w:r>
        <w:rPr>
          <w:rFonts w:ascii="Verdana" w:hAnsi="Verdana" w:cs="Arial"/>
          <w:color w:val="000000"/>
        </w:rPr>
        <w:t>.</w:t>
      </w:r>
    </w:p>
    <w:p w:rsidR="00EC6CBD" w:rsidRDefault="00EC6CBD" w:rsidP="00EC6CBD">
      <w:pPr>
        <w:pStyle w:val="Standard"/>
        <w:tabs>
          <w:tab w:val="left" w:pos="708"/>
        </w:tabs>
        <w:spacing w:after="0" w:line="360" w:lineRule="auto"/>
        <w:ind w:firstLine="1080"/>
        <w:jc w:val="both"/>
        <w:rPr>
          <w:rFonts w:ascii="Verdana" w:hAnsi="Verdana" w:cs="Verdana"/>
        </w:rPr>
      </w:pPr>
    </w:p>
    <w:p w:rsidR="00EC6CBD" w:rsidRPr="00EC6CBD" w:rsidRDefault="00EC6CBD" w:rsidP="00EC6CBD">
      <w:pPr>
        <w:pStyle w:val="Standard"/>
        <w:tabs>
          <w:tab w:val="left" w:pos="708"/>
        </w:tabs>
        <w:spacing w:after="0" w:line="360" w:lineRule="auto"/>
        <w:ind w:firstLine="1080"/>
        <w:jc w:val="both"/>
        <w:rPr>
          <w:rFonts w:ascii="Verdana" w:hAnsi="Verdana" w:cs="Verdana"/>
        </w:rPr>
      </w:pPr>
      <w:r w:rsidRPr="00EC6CBD">
        <w:rPr>
          <w:rFonts w:ascii="Verdana" w:hAnsi="Verdana" w:cs="Verdana"/>
        </w:rPr>
        <w:t xml:space="preserve">Entre 500 bilhões e </w:t>
      </w:r>
      <w:proofErr w:type="gramStart"/>
      <w:r w:rsidRPr="00EC6CBD">
        <w:rPr>
          <w:rFonts w:ascii="Verdana" w:hAnsi="Verdana" w:cs="Verdana"/>
        </w:rPr>
        <w:t>1</w:t>
      </w:r>
      <w:proofErr w:type="gramEnd"/>
      <w:r w:rsidRPr="00EC6CBD">
        <w:rPr>
          <w:rFonts w:ascii="Verdana" w:hAnsi="Verdana" w:cs="Verdana"/>
        </w:rPr>
        <w:t xml:space="preserve"> trilhão de sacolas plásticas são consumidas em todo o</w:t>
      </w:r>
      <w:r>
        <w:rPr>
          <w:rFonts w:ascii="Verdana" w:hAnsi="Verdana" w:cs="Verdana"/>
        </w:rPr>
        <w:t xml:space="preserve"> </w:t>
      </w:r>
      <w:r w:rsidRPr="00EC6CBD">
        <w:rPr>
          <w:rFonts w:ascii="Verdana" w:hAnsi="Verdana" w:cs="Verdana"/>
        </w:rPr>
        <w:t>mundo anualmente. No Brasil são distribuídas cerca de 1,5 milhão de sacolinhas por hora, como divulgou o Ministério do Meio Ambiente. Portanto chega-se a 13 bilhões de sacos plásticos por ano. As sacolas plásticas têm um alto custo ambiental: para sua produção são</w:t>
      </w:r>
      <w:r>
        <w:rPr>
          <w:rFonts w:ascii="Verdana" w:hAnsi="Verdana" w:cs="Verdana"/>
        </w:rPr>
        <w:t xml:space="preserve"> </w:t>
      </w:r>
      <w:r w:rsidRPr="00EC6CBD">
        <w:rPr>
          <w:rFonts w:ascii="Verdana" w:hAnsi="Verdana" w:cs="Verdana"/>
        </w:rPr>
        <w:t>consumidos petróleo ou gás natural (</w:t>
      </w:r>
      <w:proofErr w:type="gramStart"/>
      <w:r w:rsidRPr="00EC6CBD">
        <w:rPr>
          <w:rFonts w:ascii="Verdana" w:hAnsi="Verdana" w:cs="Verdana"/>
        </w:rPr>
        <w:t>ambos</w:t>
      </w:r>
      <w:proofErr w:type="gramEnd"/>
      <w:r w:rsidRPr="00EC6CBD">
        <w:rPr>
          <w:rFonts w:ascii="Verdana" w:hAnsi="Verdana" w:cs="Verdana"/>
        </w:rPr>
        <w:t xml:space="preserve"> recursos naturais não-renováveis), água</w:t>
      </w:r>
      <w:r>
        <w:rPr>
          <w:rFonts w:ascii="Verdana" w:hAnsi="Verdana" w:cs="Verdana"/>
        </w:rPr>
        <w:t xml:space="preserve"> </w:t>
      </w:r>
      <w:r w:rsidRPr="00EC6CBD">
        <w:rPr>
          <w:rFonts w:ascii="Verdana" w:hAnsi="Verdana" w:cs="Verdana"/>
        </w:rPr>
        <w:t>e energia, e liberados efluentes (rejeitos líquidos) e emissões de gases tóxicos e de</w:t>
      </w:r>
      <w:r>
        <w:rPr>
          <w:rFonts w:ascii="Verdana" w:hAnsi="Verdana" w:cs="Verdana"/>
        </w:rPr>
        <w:t xml:space="preserve"> </w:t>
      </w:r>
      <w:r w:rsidRPr="00EC6CBD">
        <w:rPr>
          <w:rFonts w:ascii="Verdana" w:hAnsi="Verdana" w:cs="Verdana"/>
        </w:rPr>
        <w:t>efeito estufa. Depois de usadas, muitas são descartadas de maneira incorreta.</w:t>
      </w:r>
    </w:p>
    <w:p w:rsidR="00EC6CBD" w:rsidRDefault="00EC6CBD" w:rsidP="00EC6CBD">
      <w:pPr>
        <w:pStyle w:val="Standard"/>
        <w:tabs>
          <w:tab w:val="left" w:pos="708"/>
        </w:tabs>
        <w:spacing w:after="0" w:line="360" w:lineRule="auto"/>
        <w:ind w:firstLine="1080"/>
        <w:jc w:val="both"/>
        <w:rPr>
          <w:rFonts w:ascii="Verdana" w:hAnsi="Verdana" w:cs="Verdana"/>
        </w:rPr>
      </w:pPr>
    </w:p>
    <w:p w:rsidR="00EC6CBD" w:rsidRPr="00EC6CBD" w:rsidRDefault="00EC6CBD" w:rsidP="00EC6CBD">
      <w:pPr>
        <w:pStyle w:val="Standard"/>
        <w:tabs>
          <w:tab w:val="left" w:pos="708"/>
        </w:tabs>
        <w:spacing w:after="0" w:line="360" w:lineRule="auto"/>
        <w:ind w:firstLine="1080"/>
        <w:jc w:val="both"/>
        <w:rPr>
          <w:rFonts w:ascii="Verdana" w:hAnsi="Verdana" w:cs="Verdana"/>
        </w:rPr>
      </w:pPr>
      <w:r w:rsidRPr="00EC6CBD">
        <w:rPr>
          <w:rFonts w:ascii="Verdana" w:hAnsi="Verdana" w:cs="Verdana"/>
        </w:rPr>
        <w:t>As sacolas plásticas são as principais causadoras de entupimentos de</w:t>
      </w:r>
      <w:r>
        <w:rPr>
          <w:rFonts w:ascii="Verdana" w:hAnsi="Verdana" w:cs="Verdana"/>
        </w:rPr>
        <w:t xml:space="preserve"> </w:t>
      </w:r>
      <w:r w:rsidRPr="00EC6CBD">
        <w:rPr>
          <w:rFonts w:ascii="Verdana" w:hAnsi="Verdana" w:cs="Verdana"/>
        </w:rPr>
        <w:t>bueiros e córregos, contribuindo muito para a retenção de lixo e para as inundações</w:t>
      </w:r>
      <w:r>
        <w:rPr>
          <w:rFonts w:ascii="Verdana" w:hAnsi="Verdana" w:cs="Verdana"/>
        </w:rPr>
        <w:t xml:space="preserve"> </w:t>
      </w:r>
      <w:r w:rsidRPr="00EC6CBD">
        <w:rPr>
          <w:rFonts w:ascii="Verdana" w:hAnsi="Verdana" w:cs="Verdana"/>
        </w:rPr>
        <w:t>em períodos chuvosos. Parte significativa das sacolas descartáveis acaba poluindo</w:t>
      </w:r>
      <w:r>
        <w:rPr>
          <w:rFonts w:ascii="Verdana" w:hAnsi="Verdana" w:cs="Verdana"/>
        </w:rPr>
        <w:t xml:space="preserve"> </w:t>
      </w:r>
      <w:r w:rsidRPr="00EC6CBD">
        <w:rPr>
          <w:rFonts w:ascii="Verdana" w:hAnsi="Verdana" w:cs="Verdana"/>
        </w:rPr>
        <w:t>os oceanos. Pouquíssimas chegam a ser recicladas.</w:t>
      </w:r>
    </w:p>
    <w:p w:rsidR="00EC6CBD" w:rsidRDefault="00EC6CBD" w:rsidP="00EC6CBD">
      <w:pPr>
        <w:pStyle w:val="Standard"/>
        <w:tabs>
          <w:tab w:val="left" w:pos="708"/>
        </w:tabs>
        <w:spacing w:after="0" w:line="360" w:lineRule="auto"/>
        <w:ind w:firstLine="1080"/>
        <w:jc w:val="both"/>
        <w:rPr>
          <w:rFonts w:ascii="Verdana" w:hAnsi="Verdana" w:cs="Verdana"/>
        </w:rPr>
      </w:pPr>
    </w:p>
    <w:p w:rsidR="00EC6CBD" w:rsidRPr="00EC6CBD" w:rsidRDefault="00EC6CBD" w:rsidP="00EC6CBD">
      <w:pPr>
        <w:pStyle w:val="Standard"/>
        <w:tabs>
          <w:tab w:val="left" w:pos="708"/>
        </w:tabs>
        <w:spacing w:after="0" w:line="360" w:lineRule="auto"/>
        <w:ind w:firstLine="1080"/>
        <w:jc w:val="both"/>
        <w:rPr>
          <w:rFonts w:ascii="Verdana" w:hAnsi="Verdana" w:cs="Verdana"/>
        </w:rPr>
      </w:pPr>
      <w:r w:rsidRPr="00EC6CBD">
        <w:rPr>
          <w:rFonts w:ascii="Verdana" w:hAnsi="Verdana" w:cs="Verdana"/>
        </w:rPr>
        <w:t>O problema causado pelas sacolas plásticas pode ser solucionado, na sua</w:t>
      </w:r>
      <w:r>
        <w:rPr>
          <w:rFonts w:ascii="Verdana" w:hAnsi="Verdana" w:cs="Verdana"/>
        </w:rPr>
        <w:t xml:space="preserve"> </w:t>
      </w:r>
      <w:r w:rsidRPr="00EC6CBD">
        <w:rPr>
          <w:rFonts w:ascii="Verdana" w:hAnsi="Verdana" w:cs="Verdana"/>
        </w:rPr>
        <w:t>maior parte, por mudanças de habito da população, mediante a utilização de sacolas</w:t>
      </w:r>
      <w:r>
        <w:rPr>
          <w:rFonts w:ascii="Verdana" w:hAnsi="Verdana" w:cs="Verdana"/>
        </w:rPr>
        <w:t xml:space="preserve"> </w:t>
      </w:r>
      <w:r w:rsidRPr="00EC6CBD">
        <w:rPr>
          <w:rFonts w:ascii="Verdana" w:hAnsi="Verdana" w:cs="Verdana"/>
        </w:rPr>
        <w:t xml:space="preserve">reutilizáveis. Houve um tempo em que sacolas descartáveis não existiam </w:t>
      </w:r>
      <w:r w:rsidRPr="00EC6CBD">
        <w:rPr>
          <w:rFonts w:ascii="Verdana" w:hAnsi="Verdana" w:cs="Verdana"/>
        </w:rPr>
        <w:lastRenderedPageBreak/>
        <w:t>e as</w:t>
      </w:r>
      <w:r>
        <w:rPr>
          <w:rFonts w:ascii="Verdana" w:hAnsi="Verdana" w:cs="Verdana"/>
        </w:rPr>
        <w:t xml:space="preserve"> </w:t>
      </w:r>
      <w:r w:rsidRPr="00EC6CBD">
        <w:rPr>
          <w:rFonts w:ascii="Verdana" w:hAnsi="Verdana" w:cs="Verdana"/>
        </w:rPr>
        <w:t>pessoas viviam muito bem fazendo uso de sacolas e carrinhos de compras. Como</w:t>
      </w:r>
      <w:r>
        <w:rPr>
          <w:rFonts w:ascii="Verdana" w:hAnsi="Verdana" w:cs="Verdana"/>
        </w:rPr>
        <w:t xml:space="preserve"> </w:t>
      </w:r>
      <w:r w:rsidRPr="00EC6CBD">
        <w:rPr>
          <w:rFonts w:ascii="Verdana" w:hAnsi="Verdana" w:cs="Verdana"/>
        </w:rPr>
        <w:t>as sacolas descartáveis são práticas e baratas, a população se habituou a utilizá-las.</w:t>
      </w:r>
    </w:p>
    <w:p w:rsidR="00EC6CBD" w:rsidRPr="00EC6CBD" w:rsidRDefault="00EC6CBD" w:rsidP="00EC6CBD">
      <w:pPr>
        <w:pStyle w:val="Standard"/>
        <w:tabs>
          <w:tab w:val="left" w:pos="708"/>
        </w:tabs>
        <w:spacing w:after="0" w:line="360" w:lineRule="auto"/>
        <w:ind w:firstLine="1080"/>
        <w:jc w:val="both"/>
        <w:rPr>
          <w:rFonts w:ascii="Verdana" w:hAnsi="Verdana" w:cs="Verdana"/>
        </w:rPr>
      </w:pPr>
      <w:r w:rsidRPr="00EC6CBD">
        <w:rPr>
          <w:rFonts w:ascii="Verdana" w:hAnsi="Verdana" w:cs="Verdana"/>
        </w:rPr>
        <w:t>Pessoas bem informadas e conscientes do impacto ambiental das sacolas</w:t>
      </w:r>
      <w:r>
        <w:rPr>
          <w:rFonts w:ascii="Verdana" w:hAnsi="Verdana" w:cs="Verdana"/>
        </w:rPr>
        <w:t xml:space="preserve"> </w:t>
      </w:r>
      <w:r w:rsidRPr="00EC6CBD">
        <w:rPr>
          <w:rFonts w:ascii="Verdana" w:hAnsi="Verdana" w:cs="Verdana"/>
        </w:rPr>
        <w:t>plásticas já estão incorporando o hábito de usar sacolas reutilizáveis e abandonando</w:t>
      </w:r>
      <w:r>
        <w:rPr>
          <w:rFonts w:ascii="Verdana" w:hAnsi="Verdana" w:cs="Verdana"/>
        </w:rPr>
        <w:t xml:space="preserve"> </w:t>
      </w:r>
      <w:r w:rsidRPr="00EC6CBD">
        <w:rPr>
          <w:rFonts w:ascii="Verdana" w:hAnsi="Verdana" w:cs="Verdana"/>
        </w:rPr>
        <w:t>as sacolas descartáveis. Embora o número dessas pessoas seja insignificante, elas</w:t>
      </w:r>
      <w:r>
        <w:rPr>
          <w:rFonts w:ascii="Verdana" w:hAnsi="Verdana" w:cs="Verdana"/>
        </w:rPr>
        <w:t xml:space="preserve"> </w:t>
      </w:r>
      <w:r w:rsidRPr="00EC6CBD">
        <w:rPr>
          <w:rFonts w:ascii="Verdana" w:hAnsi="Verdana" w:cs="Verdana"/>
        </w:rPr>
        <w:t>demonstram que mudar de hábitos é possível. Essa mudança, entretanto, não pode</w:t>
      </w:r>
      <w:r>
        <w:rPr>
          <w:rFonts w:ascii="Verdana" w:hAnsi="Verdana" w:cs="Verdana"/>
        </w:rPr>
        <w:t xml:space="preserve"> </w:t>
      </w:r>
      <w:r w:rsidRPr="00EC6CBD">
        <w:rPr>
          <w:rFonts w:ascii="Verdana" w:hAnsi="Verdana" w:cs="Verdana"/>
        </w:rPr>
        <w:t xml:space="preserve">esperar que </w:t>
      </w:r>
      <w:proofErr w:type="gramStart"/>
      <w:r w:rsidRPr="00EC6CBD">
        <w:rPr>
          <w:rFonts w:ascii="Verdana" w:hAnsi="Verdana" w:cs="Verdana"/>
        </w:rPr>
        <w:t>seja</w:t>
      </w:r>
      <w:proofErr w:type="gramEnd"/>
      <w:r w:rsidRPr="00EC6CBD">
        <w:rPr>
          <w:rFonts w:ascii="Verdana" w:hAnsi="Verdana" w:cs="Verdana"/>
        </w:rPr>
        <w:t xml:space="preserve"> espontânea. O problema é grave e demanda ações urgentes e</w:t>
      </w:r>
      <w:r>
        <w:rPr>
          <w:rFonts w:ascii="Verdana" w:hAnsi="Verdana" w:cs="Verdana"/>
        </w:rPr>
        <w:t xml:space="preserve"> </w:t>
      </w:r>
      <w:r w:rsidRPr="00EC6CBD">
        <w:rPr>
          <w:rFonts w:ascii="Verdana" w:hAnsi="Verdana" w:cs="Verdana"/>
        </w:rPr>
        <w:t>efetivas. É preciso acelerar essa mudança de comportamento e isso só será</w:t>
      </w:r>
      <w:r>
        <w:rPr>
          <w:rFonts w:ascii="Verdana" w:hAnsi="Verdana" w:cs="Verdana"/>
        </w:rPr>
        <w:t xml:space="preserve"> </w:t>
      </w:r>
      <w:r w:rsidRPr="00EC6CBD">
        <w:rPr>
          <w:rFonts w:ascii="Verdana" w:hAnsi="Verdana" w:cs="Verdana"/>
        </w:rPr>
        <w:t>possível com a adoção de leis dispondo sobre a matéria.</w:t>
      </w:r>
    </w:p>
    <w:p w:rsidR="00C87A3F" w:rsidRDefault="00660E70" w:rsidP="00C87A3F">
      <w:pPr>
        <w:pStyle w:val="Standard"/>
        <w:tabs>
          <w:tab w:val="left" w:pos="708"/>
        </w:tabs>
        <w:spacing w:line="360" w:lineRule="auto"/>
        <w:ind w:firstLine="108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Desta forma, solicitamos</w:t>
      </w:r>
      <w:r w:rsidR="00C87A3F">
        <w:rPr>
          <w:rFonts w:ascii="Verdana" w:hAnsi="Verdana" w:cs="Verdana"/>
        </w:rPr>
        <w:t xml:space="preserve"> a apreciação deste projeto de lei por esta egrégia Casa Legislativa.</w:t>
      </w:r>
    </w:p>
    <w:p w:rsidR="00C87A3F" w:rsidRDefault="00660E70" w:rsidP="00C87A3F">
      <w:pPr>
        <w:pStyle w:val="Standard"/>
        <w:tabs>
          <w:tab w:val="left" w:pos="708"/>
        </w:tabs>
        <w:spacing w:line="360" w:lineRule="auto"/>
        <w:ind w:firstLine="108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Na oportunidade, renov</w:t>
      </w:r>
      <w:r w:rsidR="003B1BE8">
        <w:rPr>
          <w:rFonts w:ascii="Verdana" w:hAnsi="Verdana" w:cs="Verdana"/>
        </w:rPr>
        <w:t>o</w:t>
      </w:r>
      <w:r w:rsidR="00C87A3F">
        <w:rPr>
          <w:rFonts w:ascii="Verdana" w:hAnsi="Verdana" w:cs="Verdana"/>
        </w:rPr>
        <w:t xml:space="preserve"> a Vossas Excelências protestos de elevada estima e distinta consideração.</w:t>
      </w:r>
    </w:p>
    <w:p w:rsidR="00C87A3F" w:rsidRDefault="00C87A3F" w:rsidP="00C87A3F">
      <w:pPr>
        <w:pStyle w:val="Standard"/>
        <w:tabs>
          <w:tab w:val="left" w:pos="708"/>
        </w:tabs>
        <w:spacing w:line="240" w:lineRule="auto"/>
        <w:jc w:val="center"/>
        <w:rPr>
          <w:rFonts w:ascii="Verdana" w:eastAsia="Batang" w:hAnsi="Verdana" w:cs="Verdana"/>
          <w:b/>
          <w:bCs/>
        </w:rPr>
      </w:pPr>
    </w:p>
    <w:p w:rsidR="00981A86" w:rsidRDefault="00981A86" w:rsidP="00C87A3F">
      <w:pPr>
        <w:pStyle w:val="Standard"/>
        <w:tabs>
          <w:tab w:val="left" w:pos="708"/>
        </w:tabs>
        <w:spacing w:line="240" w:lineRule="auto"/>
        <w:jc w:val="center"/>
        <w:rPr>
          <w:rFonts w:ascii="Verdana" w:eastAsia="Batang" w:hAnsi="Verdana" w:cs="Verdana"/>
          <w:b/>
          <w:bCs/>
        </w:rPr>
      </w:pPr>
    </w:p>
    <w:p w:rsidR="0096673A" w:rsidRDefault="0096673A" w:rsidP="0096673A">
      <w:pPr>
        <w:pStyle w:val="Standard"/>
        <w:tabs>
          <w:tab w:val="left" w:pos="708"/>
        </w:tabs>
        <w:spacing w:after="0" w:line="360" w:lineRule="auto"/>
        <w:jc w:val="center"/>
        <w:rPr>
          <w:rFonts w:ascii="Verdana" w:eastAsia="Batang" w:hAnsi="Verdana" w:cs="Verdana"/>
          <w:b/>
          <w:bCs/>
        </w:rPr>
      </w:pPr>
      <w:r>
        <w:rPr>
          <w:rFonts w:ascii="Verdana" w:eastAsia="Batang" w:hAnsi="Verdana" w:cs="Verdana"/>
          <w:b/>
          <w:bCs/>
        </w:rPr>
        <w:t>Anderson Duarte de Oliveira</w:t>
      </w:r>
    </w:p>
    <w:p w:rsidR="0096673A" w:rsidRDefault="0096673A" w:rsidP="0096673A">
      <w:pPr>
        <w:pStyle w:val="Standard"/>
        <w:tabs>
          <w:tab w:val="left" w:pos="708"/>
        </w:tabs>
        <w:spacing w:after="0" w:line="360" w:lineRule="auto"/>
        <w:jc w:val="center"/>
        <w:rPr>
          <w:rFonts w:ascii="Verdana" w:eastAsia="Batang" w:hAnsi="Verdana" w:cs="Verdana"/>
        </w:rPr>
      </w:pPr>
      <w:r>
        <w:rPr>
          <w:rFonts w:ascii="Verdana" w:eastAsia="Batang" w:hAnsi="Verdana" w:cs="Verdana"/>
        </w:rPr>
        <w:t>Vereador</w:t>
      </w:r>
      <w:r w:rsidR="00981A86">
        <w:rPr>
          <w:rFonts w:ascii="Verdana" w:eastAsia="Batang" w:hAnsi="Verdana" w:cs="Verdana"/>
        </w:rPr>
        <w:t>-PT</w:t>
      </w:r>
    </w:p>
    <w:sectPr w:rsidR="0096673A" w:rsidSect="00803E28">
      <w:headerReference w:type="default" r:id="rId7"/>
      <w:foot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877" w:rsidRDefault="00292877" w:rsidP="00724934">
      <w:r>
        <w:separator/>
      </w:r>
    </w:p>
  </w:endnote>
  <w:endnote w:type="continuationSeparator" w:id="0">
    <w:p w:rsidR="00292877" w:rsidRDefault="00292877" w:rsidP="0072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877" w:rsidRDefault="00292877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69C5679" wp14:editId="76AE2A5C">
          <wp:simplePos x="0" y="0"/>
          <wp:positionH relativeFrom="margin">
            <wp:posOffset>-1089660</wp:posOffset>
          </wp:positionH>
          <wp:positionV relativeFrom="margin">
            <wp:posOffset>8957945</wp:posOffset>
          </wp:positionV>
          <wp:extent cx="7515225" cy="809625"/>
          <wp:effectExtent l="0" t="0" r="952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papel 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877" w:rsidRDefault="00292877" w:rsidP="00724934">
      <w:r>
        <w:separator/>
      </w:r>
    </w:p>
  </w:footnote>
  <w:footnote w:type="continuationSeparator" w:id="0">
    <w:p w:rsidR="00292877" w:rsidRDefault="00292877" w:rsidP="00724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877" w:rsidRDefault="002928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8FC26C4" wp14:editId="4C67D67D">
          <wp:simplePos x="0" y="0"/>
          <wp:positionH relativeFrom="margin">
            <wp:posOffset>-975360</wp:posOffset>
          </wp:positionH>
          <wp:positionV relativeFrom="margin">
            <wp:posOffset>-871220</wp:posOffset>
          </wp:positionV>
          <wp:extent cx="7400925" cy="1066800"/>
          <wp:effectExtent l="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folha timbra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0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34"/>
    <w:rsid w:val="00050364"/>
    <w:rsid w:val="000927C8"/>
    <w:rsid w:val="00292877"/>
    <w:rsid w:val="002E671C"/>
    <w:rsid w:val="003B1BE8"/>
    <w:rsid w:val="00401F2E"/>
    <w:rsid w:val="00485E60"/>
    <w:rsid w:val="00486EE3"/>
    <w:rsid w:val="004F42F7"/>
    <w:rsid w:val="00525AC5"/>
    <w:rsid w:val="005C3373"/>
    <w:rsid w:val="00660E70"/>
    <w:rsid w:val="00724934"/>
    <w:rsid w:val="007F0BA8"/>
    <w:rsid w:val="00803E28"/>
    <w:rsid w:val="008768F9"/>
    <w:rsid w:val="00903522"/>
    <w:rsid w:val="0096673A"/>
    <w:rsid w:val="00981A86"/>
    <w:rsid w:val="009A67F4"/>
    <w:rsid w:val="00B001BE"/>
    <w:rsid w:val="00B00821"/>
    <w:rsid w:val="00C87A3F"/>
    <w:rsid w:val="00DA09CC"/>
    <w:rsid w:val="00DE4B8E"/>
    <w:rsid w:val="00EC6CBD"/>
    <w:rsid w:val="00ED1CA8"/>
    <w:rsid w:val="00EE05EF"/>
    <w:rsid w:val="00F3769C"/>
    <w:rsid w:val="00F451D6"/>
    <w:rsid w:val="00F62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D6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1">
    <w:name w:val="heading 1"/>
    <w:basedOn w:val="Normal"/>
    <w:next w:val="Normal"/>
    <w:link w:val="Ttulo1Char"/>
    <w:qFormat/>
    <w:rsid w:val="00ED1CA8"/>
    <w:pPr>
      <w:keepNext/>
      <w:spacing w:after="0" w:line="240" w:lineRule="auto"/>
      <w:outlineLvl w:val="0"/>
    </w:pPr>
    <w:rPr>
      <w:rFonts w:ascii="Verdana" w:eastAsia="Times New Roman" w:hAnsi="Verdana"/>
      <w:b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D1CA8"/>
    <w:pPr>
      <w:keepNext/>
      <w:spacing w:after="0" w:line="240" w:lineRule="auto"/>
      <w:jc w:val="both"/>
      <w:outlineLvl w:val="1"/>
    </w:pPr>
    <w:rPr>
      <w:rFonts w:ascii="Verdana" w:eastAsia="Arial Unicode MS" w:hAnsi="Verdana" w:cs="Arial Unicode MS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eastAsiaTheme="minorHAnsi" w:hAnsi="Verdana" w:cstheme="minorBidi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724934"/>
  </w:style>
  <w:style w:type="paragraph" w:styleId="Rodap">
    <w:name w:val="footer"/>
    <w:basedOn w:val="Normal"/>
    <w:link w:val="Rodap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eastAsiaTheme="minorHAnsi" w:hAnsi="Verdana" w:cstheme="minorBidi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724934"/>
  </w:style>
  <w:style w:type="paragraph" w:styleId="Textodebalo">
    <w:name w:val="Balloon Text"/>
    <w:basedOn w:val="Normal"/>
    <w:link w:val="TextodebaloChar"/>
    <w:uiPriority w:val="99"/>
    <w:semiHidden/>
    <w:unhideWhenUsed/>
    <w:rsid w:val="007249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9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803E28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03E2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03E28"/>
    <w:rPr>
      <w:rFonts w:ascii="Calibri" w:eastAsia="Calibri" w:hAnsi="Calibri" w:cs="Times New Roman"/>
      <w:sz w:val="22"/>
    </w:rPr>
  </w:style>
  <w:style w:type="paragraph" w:customStyle="1" w:styleId="western">
    <w:name w:val="western"/>
    <w:basedOn w:val="Normal"/>
    <w:semiHidden/>
    <w:rsid w:val="00803E28"/>
    <w:pPr>
      <w:spacing w:before="100" w:beforeAutospacing="1" w:after="119"/>
    </w:pPr>
    <w:rPr>
      <w:rFonts w:ascii="Times New Roman" w:eastAsia="Times New Roman" w:hAnsi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451D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ED1CA8"/>
    <w:rPr>
      <w:rFonts w:eastAsia="Times New Roman" w:cs="Times New Roman"/>
      <w:b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D1CA8"/>
    <w:rPr>
      <w:rFonts w:eastAsia="Arial Unicode MS" w:cs="Arial Unicode MS"/>
      <w:b/>
      <w:bCs/>
      <w:szCs w:val="24"/>
      <w:lang w:eastAsia="pt-BR"/>
    </w:rPr>
  </w:style>
  <w:style w:type="paragraph" w:styleId="Pr-formataoHTML">
    <w:name w:val="HTML Preformatted"/>
    <w:basedOn w:val="Normal"/>
    <w:link w:val="Pr-formataoHTMLChar"/>
    <w:semiHidden/>
    <w:unhideWhenUsed/>
    <w:rsid w:val="00C87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C87A3F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Standard">
    <w:name w:val="Standard"/>
    <w:rsid w:val="00C87A3F"/>
    <w:pPr>
      <w:suppressAutoHyphens/>
      <w:autoSpaceDN w:val="0"/>
      <w:spacing w:after="200" w:line="276" w:lineRule="auto"/>
      <w:jc w:val="left"/>
    </w:pPr>
    <w:rPr>
      <w:rFonts w:ascii="Calibri" w:eastAsia="Times New Roman" w:hAnsi="Calibri" w:cs="Calibri"/>
      <w:kern w:val="3"/>
      <w:sz w:val="2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D6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1">
    <w:name w:val="heading 1"/>
    <w:basedOn w:val="Normal"/>
    <w:next w:val="Normal"/>
    <w:link w:val="Ttulo1Char"/>
    <w:qFormat/>
    <w:rsid w:val="00ED1CA8"/>
    <w:pPr>
      <w:keepNext/>
      <w:spacing w:after="0" w:line="240" w:lineRule="auto"/>
      <w:outlineLvl w:val="0"/>
    </w:pPr>
    <w:rPr>
      <w:rFonts w:ascii="Verdana" w:eastAsia="Times New Roman" w:hAnsi="Verdana"/>
      <w:b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D1CA8"/>
    <w:pPr>
      <w:keepNext/>
      <w:spacing w:after="0" w:line="240" w:lineRule="auto"/>
      <w:jc w:val="both"/>
      <w:outlineLvl w:val="1"/>
    </w:pPr>
    <w:rPr>
      <w:rFonts w:ascii="Verdana" w:eastAsia="Arial Unicode MS" w:hAnsi="Verdana" w:cs="Arial Unicode MS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eastAsiaTheme="minorHAnsi" w:hAnsi="Verdana" w:cstheme="minorBidi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724934"/>
  </w:style>
  <w:style w:type="paragraph" w:styleId="Rodap">
    <w:name w:val="footer"/>
    <w:basedOn w:val="Normal"/>
    <w:link w:val="Rodap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eastAsiaTheme="minorHAnsi" w:hAnsi="Verdana" w:cstheme="minorBidi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724934"/>
  </w:style>
  <w:style w:type="paragraph" w:styleId="Textodebalo">
    <w:name w:val="Balloon Text"/>
    <w:basedOn w:val="Normal"/>
    <w:link w:val="TextodebaloChar"/>
    <w:uiPriority w:val="99"/>
    <w:semiHidden/>
    <w:unhideWhenUsed/>
    <w:rsid w:val="007249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9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803E28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03E2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03E28"/>
    <w:rPr>
      <w:rFonts w:ascii="Calibri" w:eastAsia="Calibri" w:hAnsi="Calibri" w:cs="Times New Roman"/>
      <w:sz w:val="22"/>
    </w:rPr>
  </w:style>
  <w:style w:type="paragraph" w:customStyle="1" w:styleId="western">
    <w:name w:val="western"/>
    <w:basedOn w:val="Normal"/>
    <w:semiHidden/>
    <w:rsid w:val="00803E28"/>
    <w:pPr>
      <w:spacing w:before="100" w:beforeAutospacing="1" w:after="119"/>
    </w:pPr>
    <w:rPr>
      <w:rFonts w:ascii="Times New Roman" w:eastAsia="Times New Roman" w:hAnsi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451D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ED1CA8"/>
    <w:rPr>
      <w:rFonts w:eastAsia="Times New Roman" w:cs="Times New Roman"/>
      <w:b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D1CA8"/>
    <w:rPr>
      <w:rFonts w:eastAsia="Arial Unicode MS" w:cs="Arial Unicode MS"/>
      <w:b/>
      <w:bCs/>
      <w:szCs w:val="24"/>
      <w:lang w:eastAsia="pt-BR"/>
    </w:rPr>
  </w:style>
  <w:style w:type="paragraph" w:styleId="Pr-formataoHTML">
    <w:name w:val="HTML Preformatted"/>
    <w:basedOn w:val="Normal"/>
    <w:link w:val="Pr-formataoHTMLChar"/>
    <w:semiHidden/>
    <w:unhideWhenUsed/>
    <w:rsid w:val="00C87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C87A3F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Standard">
    <w:name w:val="Standard"/>
    <w:rsid w:val="00C87A3F"/>
    <w:pPr>
      <w:suppressAutoHyphens/>
      <w:autoSpaceDN w:val="0"/>
      <w:spacing w:after="200" w:line="276" w:lineRule="auto"/>
      <w:jc w:val="left"/>
    </w:pPr>
    <w:rPr>
      <w:rFonts w:ascii="Calibri" w:eastAsia="Times New Roman" w:hAnsi="Calibri" w:cs="Calibri"/>
      <w:kern w:val="3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1483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Eduardo</cp:lastModifiedBy>
  <cp:revision>12</cp:revision>
  <cp:lastPrinted>2019-01-03T14:32:00Z</cp:lastPrinted>
  <dcterms:created xsi:type="dcterms:W3CDTF">2019-08-15T11:19:00Z</dcterms:created>
  <dcterms:modified xsi:type="dcterms:W3CDTF">2019-08-29T18:35:00Z</dcterms:modified>
</cp:coreProperties>
</file>