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33D7EEEF" w:rsidR="00816D42" w:rsidRPr="00564682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INDICAÇÃO Nº 0</w:t>
      </w:r>
      <w:r w:rsidR="00D543C9" w:rsidRPr="00564682">
        <w:rPr>
          <w:rFonts w:asciiTheme="minorHAnsi" w:hAnsiTheme="minorHAnsi" w:cstheme="minorHAnsi"/>
          <w:sz w:val="22"/>
          <w:szCs w:val="22"/>
        </w:rPr>
        <w:t>1</w:t>
      </w:r>
      <w:r w:rsidR="00CC284B" w:rsidRPr="00564682">
        <w:rPr>
          <w:rFonts w:asciiTheme="minorHAnsi" w:hAnsiTheme="minorHAnsi" w:cstheme="minorHAnsi"/>
          <w:sz w:val="22"/>
          <w:szCs w:val="22"/>
        </w:rPr>
        <w:t>4</w:t>
      </w:r>
      <w:r w:rsidRPr="00564682">
        <w:rPr>
          <w:rFonts w:asciiTheme="minorHAnsi" w:hAnsiTheme="minorHAnsi" w:cstheme="minorHAnsi"/>
          <w:sz w:val="22"/>
          <w:szCs w:val="22"/>
        </w:rPr>
        <w:t>/20</w:t>
      </w:r>
      <w:r w:rsidR="00B92DF1" w:rsidRPr="00564682">
        <w:rPr>
          <w:rFonts w:asciiTheme="minorHAnsi" w:hAnsiTheme="minorHAnsi" w:cstheme="minorHAnsi"/>
          <w:sz w:val="22"/>
          <w:szCs w:val="22"/>
        </w:rPr>
        <w:t>2</w:t>
      </w:r>
      <w:r w:rsidR="002722F6" w:rsidRPr="00564682">
        <w:rPr>
          <w:rFonts w:asciiTheme="minorHAnsi" w:hAnsiTheme="minorHAnsi" w:cstheme="minorHAnsi"/>
          <w:sz w:val="22"/>
          <w:szCs w:val="22"/>
        </w:rPr>
        <w:t>3</w:t>
      </w:r>
      <w:r w:rsidRPr="005646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555FD56" w14:textId="0E8891B4" w:rsidR="00816D42" w:rsidRPr="00564682" w:rsidRDefault="00BC68B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ab/>
        <w:t xml:space="preserve">O Vereador que o presente assina, no uso de sua </w:t>
      </w:r>
      <w:r w:rsidRPr="00564682">
        <w:rPr>
          <w:rFonts w:asciiTheme="minorHAnsi" w:hAnsiTheme="minorHAnsi" w:cstheme="minorHAnsi"/>
          <w:i/>
          <w:sz w:val="22"/>
        </w:rPr>
        <w:t>função administrativa auxiliar</w:t>
      </w:r>
      <w:r w:rsidRPr="00564682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564682">
        <w:rPr>
          <w:rFonts w:asciiTheme="minorHAnsi" w:hAnsiTheme="minorHAnsi" w:cstheme="minorHAnsi"/>
          <w:i/>
          <w:sz w:val="22"/>
        </w:rPr>
        <w:t>;</w:t>
      </w:r>
      <w:r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>vem requerer,</w:t>
      </w:r>
      <w:r w:rsidR="00877BB1"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 xml:space="preserve">em caráter de urgência, </w:t>
      </w:r>
      <w:r w:rsidR="00564682">
        <w:rPr>
          <w:rFonts w:asciiTheme="minorHAnsi" w:hAnsiTheme="minorHAnsi" w:cstheme="minorHAnsi"/>
          <w:b/>
          <w:bCs/>
          <w:sz w:val="22"/>
        </w:rPr>
        <w:t xml:space="preserve">do Executivo Municipal, </w:t>
      </w:r>
      <w:r w:rsidR="00877BB1" w:rsidRPr="00564682">
        <w:rPr>
          <w:rFonts w:asciiTheme="minorHAnsi" w:hAnsiTheme="minorHAnsi" w:cstheme="minorHAnsi"/>
          <w:b/>
          <w:bCs/>
          <w:sz w:val="22"/>
        </w:rPr>
        <w:t xml:space="preserve">através da Secretaria </w:t>
      </w:r>
      <w:r w:rsidR="00CC284B" w:rsidRPr="00564682">
        <w:rPr>
          <w:rFonts w:asciiTheme="minorHAnsi" w:hAnsiTheme="minorHAnsi" w:cstheme="minorHAnsi"/>
          <w:b/>
          <w:bCs/>
          <w:sz w:val="22"/>
        </w:rPr>
        <w:t>de Obras</w:t>
      </w:r>
      <w:r w:rsidR="00564682">
        <w:rPr>
          <w:rFonts w:asciiTheme="minorHAnsi" w:hAnsiTheme="minorHAnsi" w:cstheme="minorHAnsi"/>
          <w:b/>
          <w:bCs/>
          <w:sz w:val="22"/>
        </w:rPr>
        <w:t>, que</w:t>
      </w:r>
      <w:r w:rsidR="00CC284B" w:rsidRPr="00564682">
        <w:rPr>
          <w:rFonts w:asciiTheme="minorHAnsi" w:hAnsiTheme="minorHAnsi" w:cstheme="minorHAnsi"/>
          <w:b/>
          <w:bCs/>
          <w:sz w:val="22"/>
        </w:rPr>
        <w:t xml:space="preserve"> seja</w:t>
      </w:r>
      <w:r w:rsidR="00564682">
        <w:rPr>
          <w:rFonts w:asciiTheme="minorHAnsi" w:hAnsiTheme="minorHAnsi" w:cstheme="minorHAnsi"/>
          <w:b/>
          <w:bCs/>
          <w:sz w:val="22"/>
        </w:rPr>
        <w:t xml:space="preserve"> realizada a manutenção asfáltica nas vias públicas que compõem o Setor Industrial II, bem como que seja</w:t>
      </w:r>
      <w:r w:rsidR="00CC284B" w:rsidRPr="00564682">
        <w:rPr>
          <w:rFonts w:asciiTheme="minorHAnsi" w:hAnsiTheme="minorHAnsi" w:cstheme="minorHAnsi"/>
          <w:b/>
          <w:bCs/>
          <w:sz w:val="22"/>
        </w:rPr>
        <w:t xml:space="preserve"> concluída as obras de passeios </w:t>
      </w:r>
      <w:r w:rsidR="00564682">
        <w:rPr>
          <w:rFonts w:asciiTheme="minorHAnsi" w:hAnsiTheme="minorHAnsi" w:cstheme="minorHAnsi"/>
          <w:b/>
          <w:bCs/>
          <w:sz w:val="22"/>
        </w:rPr>
        <w:t>e acesso as vias.</w:t>
      </w:r>
    </w:p>
    <w:p w14:paraId="1EE483D7" w14:textId="77777777" w:rsidR="00816D42" w:rsidRPr="00564682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JUSTIFICATIVA</w:t>
      </w:r>
    </w:p>
    <w:p w14:paraId="3FA2A06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CF06C54" w14:textId="54A0F790" w:rsidR="008C2F96" w:rsidRDefault="00D543C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A presente indicação tem por finalidade atender diversos pedidos que recebemos em nosso gabinete parlamentar, </w:t>
      </w:r>
      <w:r w:rsidR="005E501F">
        <w:rPr>
          <w:rFonts w:asciiTheme="minorHAnsi" w:hAnsiTheme="minorHAnsi" w:cstheme="minorHAnsi"/>
          <w:sz w:val="22"/>
        </w:rPr>
        <w:t xml:space="preserve">mormente dos trabalhadores das fábricas, empresários e pessoas </w:t>
      </w:r>
      <w:r w:rsidR="008D414A">
        <w:rPr>
          <w:rFonts w:asciiTheme="minorHAnsi" w:hAnsiTheme="minorHAnsi" w:cstheme="minorHAnsi"/>
          <w:sz w:val="22"/>
        </w:rPr>
        <w:t>direta e</w:t>
      </w:r>
      <w:r w:rsidR="005E501F">
        <w:rPr>
          <w:rFonts w:asciiTheme="minorHAnsi" w:hAnsiTheme="minorHAnsi" w:cstheme="minorHAnsi"/>
          <w:sz w:val="22"/>
        </w:rPr>
        <w:t xml:space="preserve"> indiretamente envolvidas na produção industrial de nosso município, tendo em vista que as vias do Setor Industrial II contam com inúmeros buracos, passeios inacabados, ausência de marcação nas pistas</w:t>
      </w:r>
      <w:r w:rsidR="00AC169A">
        <w:rPr>
          <w:rFonts w:asciiTheme="minorHAnsi" w:hAnsiTheme="minorHAnsi" w:cstheme="minorHAnsi"/>
          <w:sz w:val="22"/>
        </w:rPr>
        <w:t xml:space="preserve"> entre outros problemas decorrentes da falta de manutenção das vias públicas.</w:t>
      </w:r>
    </w:p>
    <w:p w14:paraId="59B9B234" w14:textId="0CE93C52" w:rsidR="00BC68B9" w:rsidRPr="00CF5644" w:rsidRDefault="005E501F" w:rsidP="00CF5644">
      <w:pPr>
        <w:spacing w:after="24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O Setor Industrial II é um importante espaço estrutural para a geração de renda, empregos e arrecadação tributária de nosso município e necessita, com urgência, que seja realizada a manutenção das vias de acesso </w:t>
      </w:r>
      <w:r w:rsidR="00CF5644">
        <w:rPr>
          <w:rFonts w:asciiTheme="minorHAnsi" w:hAnsiTheme="minorHAnsi" w:cstheme="minorHAnsi"/>
          <w:sz w:val="22"/>
        </w:rPr>
        <w:t>e demais espaços para que não prejudiquem e não promova riscos as pessoas que utilizam o espaço e transitam no referido bairro.</w:t>
      </w:r>
    </w:p>
    <w:p w14:paraId="43F649B6" w14:textId="2AEA12C9" w:rsidR="00816D42" w:rsidRPr="00564682" w:rsidRDefault="00BC68B9" w:rsidP="00CF5644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Carmo do Cajuru, </w:t>
      </w:r>
      <w:r w:rsidR="00CF5644">
        <w:rPr>
          <w:rFonts w:asciiTheme="minorHAnsi" w:hAnsiTheme="minorHAnsi" w:cstheme="minorHAnsi"/>
          <w:sz w:val="22"/>
        </w:rPr>
        <w:t>10</w:t>
      </w:r>
      <w:r w:rsidRPr="00564682">
        <w:rPr>
          <w:rFonts w:asciiTheme="minorHAnsi" w:hAnsiTheme="minorHAnsi" w:cstheme="minorHAnsi"/>
          <w:sz w:val="22"/>
        </w:rPr>
        <w:t xml:space="preserve"> de </w:t>
      </w:r>
      <w:r w:rsidR="00CF5644">
        <w:rPr>
          <w:rFonts w:asciiTheme="minorHAnsi" w:hAnsiTheme="minorHAnsi" w:cstheme="minorHAnsi"/>
          <w:sz w:val="22"/>
        </w:rPr>
        <w:t>fevereiro</w:t>
      </w:r>
      <w:r w:rsidRPr="00564682">
        <w:rPr>
          <w:rFonts w:asciiTheme="minorHAnsi" w:hAnsiTheme="minorHAnsi" w:cstheme="minorHAnsi"/>
          <w:sz w:val="22"/>
        </w:rPr>
        <w:t xml:space="preserve"> de 20</w:t>
      </w:r>
      <w:r w:rsidR="00B92DF1" w:rsidRPr="00564682">
        <w:rPr>
          <w:rFonts w:asciiTheme="minorHAnsi" w:hAnsiTheme="minorHAnsi" w:cstheme="minorHAnsi"/>
          <w:sz w:val="22"/>
        </w:rPr>
        <w:t>2</w:t>
      </w:r>
      <w:r w:rsidR="002722F6" w:rsidRPr="00564682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472260D2" w:rsidR="00816D42" w:rsidRPr="00564682" w:rsidRDefault="00CF5644">
      <w:pPr>
        <w:jc w:val="center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b/>
          <w:sz w:val="22"/>
        </w:rPr>
        <w:t>RAFAEL ALVES CONRADO</w:t>
      </w:r>
    </w:p>
    <w:p w14:paraId="36DF74A5" w14:textId="77777777" w:rsidR="00816D42" w:rsidRPr="00564682" w:rsidRDefault="00BC68B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Vereador </w:t>
      </w:r>
    </w:p>
    <w:sectPr w:rsidR="00816D42" w:rsidRPr="0056468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D38A5"/>
    <w:rsid w:val="005E501F"/>
    <w:rsid w:val="0065238A"/>
    <w:rsid w:val="00693E81"/>
    <w:rsid w:val="006C1EA3"/>
    <w:rsid w:val="006C5D0A"/>
    <w:rsid w:val="0080746C"/>
    <w:rsid w:val="008142C5"/>
    <w:rsid w:val="00816D42"/>
    <w:rsid w:val="0082708B"/>
    <w:rsid w:val="00876AF7"/>
    <w:rsid w:val="00877BB1"/>
    <w:rsid w:val="008B3E65"/>
    <w:rsid w:val="008C2F96"/>
    <w:rsid w:val="008C6998"/>
    <w:rsid w:val="008D414A"/>
    <w:rsid w:val="008E79D6"/>
    <w:rsid w:val="008F30D8"/>
    <w:rsid w:val="009D43A5"/>
    <w:rsid w:val="009F39B5"/>
    <w:rsid w:val="00A21527"/>
    <w:rsid w:val="00AC169A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7</cp:revision>
  <cp:lastPrinted>2023-01-02T13:53:00Z</cp:lastPrinted>
  <dcterms:created xsi:type="dcterms:W3CDTF">2023-02-09T19:18:00Z</dcterms:created>
  <dcterms:modified xsi:type="dcterms:W3CDTF">2023-02-10T11:08:00Z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