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CF7A4" w14:textId="77777777" w:rsidR="00527158" w:rsidRPr="004C77F6" w:rsidRDefault="00527158" w:rsidP="00527158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left="0" w:right="0"/>
        <w:contextualSpacing/>
        <w:jc w:val="center"/>
        <w:rPr>
          <w:rFonts w:ascii="Verdana" w:hAnsi="Verdana"/>
          <w:sz w:val="36"/>
          <w:szCs w:val="36"/>
          <w:lang w:val="pt-BR"/>
        </w:rPr>
      </w:pPr>
      <w:r w:rsidRPr="004C77F6">
        <w:rPr>
          <w:rFonts w:ascii="Verdana" w:eastAsia="Arial" w:hAnsi="Verdana" w:cs="Arial"/>
          <w:b/>
          <w:sz w:val="36"/>
          <w:szCs w:val="36"/>
          <w:lang w:val="pt-BR"/>
        </w:rPr>
        <w:t>PROJETO DE LEI Nº ___/2021</w:t>
      </w:r>
    </w:p>
    <w:p w14:paraId="33150D12" w14:textId="77777777" w:rsidR="00527158" w:rsidRPr="00A90C0A" w:rsidRDefault="00527158" w:rsidP="00527158">
      <w:pPr>
        <w:pStyle w:val="Normal1"/>
        <w:spacing w:line="360" w:lineRule="auto"/>
        <w:ind w:left="0" w:right="0"/>
        <w:contextualSpacing/>
        <w:jc w:val="both"/>
        <w:rPr>
          <w:rFonts w:ascii="Verdana" w:hAnsi="Verdana"/>
          <w:sz w:val="22"/>
          <w:szCs w:val="22"/>
          <w:lang w:val="pt-BR"/>
        </w:rPr>
      </w:pPr>
    </w:p>
    <w:p w14:paraId="398B7AA9" w14:textId="77777777" w:rsidR="00527158" w:rsidRPr="00527158" w:rsidRDefault="00527158" w:rsidP="00527158">
      <w:pPr>
        <w:ind w:left="4962"/>
        <w:jc w:val="left"/>
        <w:rPr>
          <w:sz w:val="22"/>
        </w:rPr>
      </w:pPr>
      <w:bookmarkStart w:id="0" w:name="_Hlk64553100"/>
      <w:r w:rsidRPr="00527158">
        <w:rPr>
          <w:sz w:val="22"/>
          <w:shd w:val="clear" w:color="auto" w:fill="FFFFFF"/>
        </w:rPr>
        <w:t>Estipula preço público pela prestação de serviços públicos, e dá outras providências.</w:t>
      </w:r>
    </w:p>
    <w:p w14:paraId="49A331BF" w14:textId="3D4E0BD3" w:rsidR="00527158" w:rsidRPr="003335B2" w:rsidRDefault="00527158" w:rsidP="00527158">
      <w:pPr>
        <w:autoSpaceDE w:val="0"/>
        <w:autoSpaceDN w:val="0"/>
        <w:adjustRightInd w:val="0"/>
        <w:ind w:left="4962"/>
        <w:contextualSpacing/>
        <w:rPr>
          <w:rFonts w:cs="Arial"/>
          <w:b/>
          <w:i/>
          <w:sz w:val="20"/>
          <w:szCs w:val="20"/>
          <w:lang w:eastAsia="pt-BR"/>
        </w:rPr>
      </w:pPr>
    </w:p>
    <w:bookmarkEnd w:id="0"/>
    <w:p w14:paraId="14B84DCC" w14:textId="77777777" w:rsidR="00527158" w:rsidRPr="003335B2" w:rsidRDefault="00527158" w:rsidP="00527158">
      <w:pPr>
        <w:autoSpaceDE w:val="0"/>
        <w:autoSpaceDN w:val="0"/>
        <w:adjustRightInd w:val="0"/>
        <w:contextualSpacing/>
        <w:rPr>
          <w:rFonts w:cs="Arial"/>
          <w:b/>
          <w:i/>
          <w:sz w:val="20"/>
          <w:szCs w:val="20"/>
          <w:lang w:eastAsia="pt-BR"/>
        </w:rPr>
      </w:pPr>
    </w:p>
    <w:p w14:paraId="7D8D43AD" w14:textId="77777777" w:rsidR="00527158" w:rsidRPr="002D3CA6" w:rsidRDefault="00527158" w:rsidP="00527158">
      <w:pPr>
        <w:widowControl w:val="0"/>
        <w:autoSpaceDE w:val="0"/>
        <w:autoSpaceDN w:val="0"/>
        <w:spacing w:line="276" w:lineRule="auto"/>
        <w:ind w:right="-142" w:firstLine="851"/>
        <w:contextualSpacing/>
        <w:rPr>
          <w:rFonts w:eastAsia="Georgia" w:cs="Georgia"/>
          <w:i/>
          <w:szCs w:val="24"/>
          <w:lang w:eastAsia="pt-BR" w:bidi="pt-BR"/>
        </w:rPr>
      </w:pPr>
      <w:r w:rsidRPr="002D3CA6">
        <w:rPr>
          <w:rFonts w:eastAsia="Georgia" w:cs="Georgia"/>
          <w:i/>
          <w:szCs w:val="24"/>
          <w:lang w:eastAsia="pt-BR" w:bidi="pt-BR"/>
        </w:rPr>
        <w:t xml:space="preserve">O Prefeito do Município de Carmo do Cajuru, Estado de Minas Gerais, no uso de suas atribuições legais, especialmente pelo disposto no art. 64, inciso IV da Lei Orgânica Municipal, apresenta o seguinte projeto de lei:  </w:t>
      </w:r>
    </w:p>
    <w:p w14:paraId="2F6A495F" w14:textId="77777777" w:rsidR="00527158" w:rsidRPr="00A90C0A" w:rsidRDefault="00527158" w:rsidP="00527158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cs="Arial"/>
          <w:sz w:val="22"/>
          <w:lang w:eastAsia="pt-BR"/>
        </w:rPr>
      </w:pPr>
    </w:p>
    <w:p w14:paraId="36DB567B" w14:textId="2F678703" w:rsidR="00527158" w:rsidRDefault="00527158" w:rsidP="00527158">
      <w:pPr>
        <w:tabs>
          <w:tab w:val="left" w:pos="0"/>
        </w:tabs>
      </w:pPr>
      <w:r w:rsidRPr="00A90C0A">
        <w:rPr>
          <w:b/>
          <w:bCs/>
          <w:sz w:val="22"/>
        </w:rPr>
        <w:tab/>
        <w:t>Art. 1°.</w:t>
      </w:r>
      <w:r>
        <w:rPr>
          <w:b/>
          <w:bCs/>
          <w:sz w:val="22"/>
        </w:rPr>
        <w:t xml:space="preserve"> </w:t>
      </w:r>
      <w:r>
        <w:t xml:space="preserve">A Administração Municipal, visando o bem estar da população e o progresso do Município, e objetivando incentivar as construções particulares, saneamento básico e saúde pública, fica autorizada a prestar serviços urbanos aos munícipes com </w:t>
      </w:r>
      <w:r w:rsidR="007008D3">
        <w:t>o rolo compactador e o caminhão pipa</w:t>
      </w:r>
      <w:r>
        <w:t xml:space="preserve"> </w:t>
      </w:r>
      <w:r w:rsidR="002B5745">
        <w:t xml:space="preserve">de </w:t>
      </w:r>
      <w:r>
        <w:t>propriedade do Município, mediante pagamento de preço público.</w:t>
      </w:r>
    </w:p>
    <w:p w14:paraId="41E03703" w14:textId="51AB3F63" w:rsidR="00527158" w:rsidRDefault="00527158" w:rsidP="00527158">
      <w:pPr>
        <w:tabs>
          <w:tab w:val="left" w:pos="0"/>
        </w:tabs>
      </w:pPr>
    </w:p>
    <w:p w14:paraId="07A395D2" w14:textId="6A345DCE" w:rsidR="00527158" w:rsidRDefault="00527158" w:rsidP="00527158">
      <w:pPr>
        <w:tabs>
          <w:tab w:val="left" w:pos="0"/>
        </w:tabs>
        <w:ind w:firstLine="709"/>
      </w:pPr>
      <w:r w:rsidRPr="002D09A9">
        <w:rPr>
          <w:b/>
          <w:bCs/>
        </w:rPr>
        <w:t>Art. 2º.</w:t>
      </w:r>
      <w:r>
        <w:t xml:space="preserve"> Os serviços de que trata o artigo 1º serão realizados e deverão </w:t>
      </w:r>
      <w:r>
        <w:t>obedecer às</w:t>
      </w:r>
      <w:r>
        <w:t xml:space="preserve"> seguintes normas: </w:t>
      </w:r>
    </w:p>
    <w:p w14:paraId="758209F8" w14:textId="77777777" w:rsidR="00527158" w:rsidRDefault="00527158" w:rsidP="00527158">
      <w:pPr>
        <w:tabs>
          <w:tab w:val="left" w:pos="0"/>
        </w:tabs>
        <w:ind w:firstLine="709"/>
      </w:pPr>
    </w:p>
    <w:p w14:paraId="67C52882" w14:textId="4993ED02" w:rsidR="00527158" w:rsidRDefault="00527158" w:rsidP="00527158">
      <w:pPr>
        <w:tabs>
          <w:tab w:val="left" w:pos="0"/>
        </w:tabs>
        <w:ind w:firstLine="709"/>
      </w:pPr>
      <w:r>
        <w:t xml:space="preserve">I – Os serviços serão prestados somente quando </w:t>
      </w:r>
      <w:r w:rsidR="002D3CA6">
        <w:t>o rolo compactador e o caminhão pipa</w:t>
      </w:r>
      <w:r w:rsidR="007008D3">
        <w:t xml:space="preserve"> </w:t>
      </w:r>
      <w:r>
        <w:t xml:space="preserve">estiverem sem ocupação nos serviços próprios do Município ou, a critério da Administração. </w:t>
      </w:r>
    </w:p>
    <w:p w14:paraId="23E5D9A9" w14:textId="77777777" w:rsidR="00527158" w:rsidRDefault="00527158" w:rsidP="00527158">
      <w:pPr>
        <w:tabs>
          <w:tab w:val="left" w:pos="0"/>
        </w:tabs>
        <w:ind w:firstLine="709"/>
      </w:pPr>
    </w:p>
    <w:p w14:paraId="64BCC99D" w14:textId="25385CE5" w:rsidR="00527158" w:rsidRDefault="00527158" w:rsidP="00527158">
      <w:pPr>
        <w:tabs>
          <w:tab w:val="left" w:pos="0"/>
        </w:tabs>
        <w:ind w:firstLine="709"/>
      </w:pPr>
      <w:r>
        <w:t>II – Os pedidos serão analisados pela Secretaria Municipal de Obras</w:t>
      </w:r>
      <w:r>
        <w:t xml:space="preserve"> Públicas e Serviços Urbanos</w:t>
      </w:r>
      <w:r>
        <w:t xml:space="preserve">, que fará verificação “in loco” do serviço, e concedendo a autorização (anexo </w:t>
      </w:r>
      <w:r w:rsidR="002D09A9">
        <w:t>único</w:t>
      </w:r>
      <w:r>
        <w:t xml:space="preserve">) para a emissão de guia de recolhimento e a viabilidade do atendimento; </w:t>
      </w:r>
    </w:p>
    <w:p w14:paraId="4ED0C233" w14:textId="77777777" w:rsidR="00527158" w:rsidRDefault="00527158" w:rsidP="00527158">
      <w:pPr>
        <w:tabs>
          <w:tab w:val="left" w:pos="0"/>
        </w:tabs>
        <w:ind w:firstLine="709"/>
      </w:pPr>
    </w:p>
    <w:p w14:paraId="3C5474F5" w14:textId="77777777" w:rsidR="00527158" w:rsidRDefault="00527158" w:rsidP="00527158">
      <w:pPr>
        <w:tabs>
          <w:tab w:val="left" w:pos="0"/>
        </w:tabs>
        <w:ind w:firstLine="709"/>
      </w:pPr>
      <w:r>
        <w:t xml:space="preserve">III – O atendimento aos interessados se dará de acordo com a ordem de inscrição e requerimento, ou de acordo com a região, por questão de economia (distância para deslocamento); </w:t>
      </w:r>
    </w:p>
    <w:p w14:paraId="1B4DD679" w14:textId="77777777" w:rsidR="00527158" w:rsidRDefault="00527158" w:rsidP="00527158">
      <w:pPr>
        <w:tabs>
          <w:tab w:val="left" w:pos="0"/>
        </w:tabs>
        <w:ind w:firstLine="709"/>
      </w:pPr>
    </w:p>
    <w:p w14:paraId="1C2766ED" w14:textId="065D5697" w:rsidR="007008D3" w:rsidRDefault="00527158" w:rsidP="00527158">
      <w:pPr>
        <w:tabs>
          <w:tab w:val="left" w:pos="0"/>
        </w:tabs>
        <w:ind w:firstLine="709"/>
      </w:pPr>
      <w:r>
        <w:t>IV – A autorização da execução do serviço será expedida pela Secretaria Municipal de Obras</w:t>
      </w:r>
      <w:r w:rsidR="007008D3" w:rsidRPr="007008D3">
        <w:t xml:space="preserve"> </w:t>
      </w:r>
      <w:r w:rsidR="007008D3">
        <w:t>Públicas e Serviços Urbanos</w:t>
      </w:r>
      <w:r>
        <w:t xml:space="preserve">, após o recebimento da guia devidamente quitada. </w:t>
      </w:r>
    </w:p>
    <w:p w14:paraId="6FC0220E" w14:textId="77777777" w:rsidR="007008D3" w:rsidRDefault="007008D3" w:rsidP="00527158">
      <w:pPr>
        <w:tabs>
          <w:tab w:val="left" w:pos="0"/>
        </w:tabs>
        <w:ind w:firstLine="709"/>
      </w:pPr>
    </w:p>
    <w:p w14:paraId="31AB95E1" w14:textId="102C5083" w:rsidR="00527158" w:rsidRDefault="00527158" w:rsidP="00527158">
      <w:pPr>
        <w:tabs>
          <w:tab w:val="left" w:pos="0"/>
        </w:tabs>
        <w:ind w:firstLine="709"/>
      </w:pPr>
      <w:r>
        <w:t xml:space="preserve">V – </w:t>
      </w:r>
      <w:r w:rsidR="007008D3">
        <w:t>Para o</w:t>
      </w:r>
      <w:r>
        <w:t xml:space="preserve">s serviços </w:t>
      </w:r>
      <w:r w:rsidR="007008D3">
        <w:t xml:space="preserve">realizados com o rolo compactador e o caminhão pipa, </w:t>
      </w:r>
      <w:r>
        <w:t>ser</w:t>
      </w:r>
      <w:r w:rsidR="007008D3">
        <w:t xml:space="preserve">ão </w:t>
      </w:r>
      <w:r>
        <w:t>cobrados dos beneficiários, os seguintes</w:t>
      </w:r>
      <w:r w:rsidR="002D09A9">
        <w:t xml:space="preserve"> preços públicos</w:t>
      </w:r>
      <w:r>
        <w:t>:</w:t>
      </w:r>
    </w:p>
    <w:p w14:paraId="37E5DC22" w14:textId="083AE1F1" w:rsidR="00527158" w:rsidRDefault="00527158" w:rsidP="00527158">
      <w:pPr>
        <w:tabs>
          <w:tab w:val="left" w:pos="0"/>
        </w:tabs>
      </w:pPr>
    </w:p>
    <w:p w14:paraId="55FA8901" w14:textId="0766DCE2" w:rsidR="00527158" w:rsidRDefault="00527158" w:rsidP="00527158">
      <w:pPr>
        <w:tabs>
          <w:tab w:val="left" w:pos="0"/>
        </w:tabs>
      </w:pPr>
    </w:p>
    <w:p w14:paraId="103484B3" w14:textId="49D37C27" w:rsidR="00527158" w:rsidRDefault="00527158" w:rsidP="00527158">
      <w:pPr>
        <w:tabs>
          <w:tab w:val="left" w:pos="0"/>
        </w:tabs>
      </w:pPr>
    </w:p>
    <w:p w14:paraId="514EB5B0" w14:textId="3B233BD3" w:rsidR="00527158" w:rsidRPr="002D09A9" w:rsidRDefault="002D09A9" w:rsidP="00527158">
      <w:pPr>
        <w:tabs>
          <w:tab w:val="left" w:pos="0"/>
        </w:tabs>
        <w:rPr>
          <w:rFonts w:cs="Calibri"/>
          <w:szCs w:val="24"/>
          <w:shd w:val="clear" w:color="auto" w:fill="FFFFFF"/>
        </w:rPr>
      </w:pPr>
      <w:r w:rsidRPr="002D09A9">
        <w:rPr>
          <w:rFonts w:cs="Calibri"/>
          <w:szCs w:val="24"/>
          <w:shd w:val="clear" w:color="auto" w:fill="FFFFFF"/>
        </w:rPr>
        <w:lastRenderedPageBreak/>
        <w:t>a</w:t>
      </w:r>
      <w:r w:rsidR="002D3CA6">
        <w:rPr>
          <w:rFonts w:cs="Calibri"/>
          <w:szCs w:val="24"/>
          <w:shd w:val="clear" w:color="auto" w:fill="FFFFFF"/>
        </w:rPr>
        <w:t>)</w:t>
      </w:r>
      <w:r w:rsidRPr="002D09A9">
        <w:rPr>
          <w:rFonts w:cs="Calibri"/>
          <w:szCs w:val="24"/>
          <w:shd w:val="clear" w:color="auto" w:fill="FFFFFF"/>
        </w:rPr>
        <w:t xml:space="preserve"> </w:t>
      </w:r>
      <w:r w:rsidR="007008D3" w:rsidRPr="002D09A9">
        <w:rPr>
          <w:rFonts w:cs="Calibri"/>
          <w:szCs w:val="24"/>
          <w:shd w:val="clear" w:color="auto" w:fill="FFFFFF"/>
        </w:rPr>
        <w:t>Rolo Compactador</w:t>
      </w:r>
      <w:r w:rsidRPr="002D09A9">
        <w:rPr>
          <w:rFonts w:cs="Calibri"/>
          <w:szCs w:val="24"/>
          <w:shd w:val="clear" w:color="auto" w:fill="FFFFFF"/>
        </w:rPr>
        <w:t xml:space="preserve">: R$ 200,00 </w:t>
      </w:r>
      <w:r w:rsidR="002D3CA6">
        <w:rPr>
          <w:rFonts w:cs="Calibri"/>
          <w:szCs w:val="24"/>
          <w:shd w:val="clear" w:color="auto" w:fill="FFFFFF"/>
        </w:rPr>
        <w:t>por</w:t>
      </w:r>
      <w:r w:rsidRPr="002D09A9">
        <w:rPr>
          <w:rFonts w:cs="Calibri"/>
          <w:szCs w:val="24"/>
          <w:shd w:val="clear" w:color="auto" w:fill="FFFFFF"/>
        </w:rPr>
        <w:t xml:space="preserve"> hora.</w:t>
      </w:r>
    </w:p>
    <w:p w14:paraId="07A37D3B" w14:textId="77777777" w:rsidR="002D3CA6" w:rsidRDefault="002D3CA6" w:rsidP="00527158">
      <w:pPr>
        <w:tabs>
          <w:tab w:val="left" w:pos="0"/>
        </w:tabs>
        <w:rPr>
          <w:rFonts w:cs="Calibri"/>
          <w:szCs w:val="24"/>
          <w:shd w:val="clear" w:color="auto" w:fill="FFFFFF"/>
        </w:rPr>
      </w:pPr>
    </w:p>
    <w:p w14:paraId="64720304" w14:textId="43E0A45F" w:rsidR="002D09A9" w:rsidRPr="002D09A9" w:rsidRDefault="002D09A9" w:rsidP="00527158">
      <w:pPr>
        <w:tabs>
          <w:tab w:val="left" w:pos="0"/>
        </w:tabs>
        <w:rPr>
          <w:szCs w:val="24"/>
        </w:rPr>
      </w:pPr>
      <w:r w:rsidRPr="002D09A9">
        <w:rPr>
          <w:rFonts w:cs="Calibri"/>
          <w:szCs w:val="24"/>
          <w:shd w:val="clear" w:color="auto" w:fill="FFFFFF"/>
        </w:rPr>
        <w:t>b</w:t>
      </w:r>
      <w:r w:rsidR="002D3CA6">
        <w:rPr>
          <w:rFonts w:cs="Calibri"/>
          <w:szCs w:val="24"/>
          <w:shd w:val="clear" w:color="auto" w:fill="FFFFFF"/>
        </w:rPr>
        <w:t>)</w:t>
      </w:r>
      <w:r w:rsidRPr="002D09A9">
        <w:rPr>
          <w:rFonts w:cs="Calibri"/>
          <w:szCs w:val="24"/>
          <w:shd w:val="clear" w:color="auto" w:fill="FFFFFF"/>
        </w:rPr>
        <w:t xml:space="preserve"> Caminhão pipa: R$ 200,00 </w:t>
      </w:r>
      <w:r w:rsidR="00E268D3">
        <w:rPr>
          <w:rFonts w:cs="Calibri"/>
          <w:szCs w:val="24"/>
          <w:shd w:val="clear" w:color="auto" w:fill="FFFFFF"/>
        </w:rPr>
        <w:t xml:space="preserve">por </w:t>
      </w:r>
      <w:r w:rsidRPr="002D09A9">
        <w:rPr>
          <w:rFonts w:cs="Calibri"/>
          <w:szCs w:val="24"/>
          <w:shd w:val="clear" w:color="auto" w:fill="FFFFFF"/>
        </w:rPr>
        <w:t xml:space="preserve">viagem. </w:t>
      </w:r>
    </w:p>
    <w:p w14:paraId="4BE54C95" w14:textId="36B7BB22" w:rsidR="00527158" w:rsidRPr="002D09A9" w:rsidRDefault="00527158" w:rsidP="00527158">
      <w:pPr>
        <w:tabs>
          <w:tab w:val="left" w:pos="0"/>
        </w:tabs>
      </w:pPr>
    </w:p>
    <w:p w14:paraId="4192DA5F" w14:textId="39D0523E" w:rsidR="00527158" w:rsidRDefault="00527158" w:rsidP="00527158">
      <w:pPr>
        <w:tabs>
          <w:tab w:val="left" w:pos="0"/>
        </w:tabs>
      </w:pPr>
    </w:p>
    <w:p w14:paraId="3D4C5020" w14:textId="10EF89B0" w:rsidR="00527158" w:rsidRDefault="002D09A9" w:rsidP="002D09A9">
      <w:pPr>
        <w:tabs>
          <w:tab w:val="left" w:pos="0"/>
        </w:tabs>
        <w:ind w:firstLine="709"/>
      </w:pPr>
      <w:r w:rsidRPr="002D09A9">
        <w:rPr>
          <w:b/>
          <w:bCs/>
        </w:rPr>
        <w:t xml:space="preserve">Art. </w:t>
      </w:r>
      <w:r w:rsidRPr="002D09A9">
        <w:rPr>
          <w:b/>
          <w:bCs/>
        </w:rPr>
        <w:t>3</w:t>
      </w:r>
      <w:r w:rsidRPr="002D09A9">
        <w:rPr>
          <w:b/>
          <w:bCs/>
        </w:rPr>
        <w:t>º.</w:t>
      </w:r>
      <w:r>
        <w:t xml:space="preserve"> O interessado na prestação dos serviços de que trata esta lei, formalizará requerimento conforme o artigo </w:t>
      </w:r>
      <w:r w:rsidR="008C2301">
        <w:t>anterior</w:t>
      </w:r>
      <w:r>
        <w:t xml:space="preserve">, devendo constar nesse a descrição clara e objetiva do serviço pretendido, a estimativa de quantidade de horas </w:t>
      </w:r>
      <w:r w:rsidR="008C2301">
        <w:t>ou a distância</w:t>
      </w:r>
      <w:r w:rsidR="00E268D3">
        <w:t>, sendo que o transporte necessário do rolo compactador será às expensas do interessado.</w:t>
      </w:r>
    </w:p>
    <w:p w14:paraId="343787FA" w14:textId="51684D6C" w:rsidR="00527158" w:rsidRDefault="00527158" w:rsidP="00527158">
      <w:pPr>
        <w:tabs>
          <w:tab w:val="left" w:pos="0"/>
        </w:tabs>
      </w:pPr>
    </w:p>
    <w:p w14:paraId="296F0CA4" w14:textId="151477F8" w:rsidR="00527158" w:rsidRDefault="008C2301" w:rsidP="008C2301">
      <w:pPr>
        <w:tabs>
          <w:tab w:val="left" w:pos="0"/>
        </w:tabs>
        <w:ind w:firstLine="709"/>
      </w:pPr>
      <w:r w:rsidRPr="002D09A9">
        <w:rPr>
          <w:b/>
          <w:bCs/>
        </w:rPr>
        <w:t xml:space="preserve">Art. </w:t>
      </w:r>
      <w:r>
        <w:rPr>
          <w:b/>
          <w:bCs/>
        </w:rPr>
        <w:t>4</w:t>
      </w:r>
      <w:r w:rsidRPr="002D09A9">
        <w:rPr>
          <w:b/>
          <w:bCs/>
        </w:rPr>
        <w:t>º.</w:t>
      </w:r>
      <w:r>
        <w:rPr>
          <w:b/>
          <w:bCs/>
        </w:rPr>
        <w:t xml:space="preserve"> </w:t>
      </w:r>
      <w:r>
        <w:t>A realização de serviços relativos a projetos que exijam licenciamento ambiental e ART, somente será iniciada após a apresentação pelo interessado das licenças expedidas pelo competente órgão ou entidade ambiental.</w:t>
      </w:r>
    </w:p>
    <w:p w14:paraId="7A7A875F" w14:textId="49A84A90" w:rsidR="00527158" w:rsidRDefault="00527158" w:rsidP="00527158">
      <w:pPr>
        <w:tabs>
          <w:tab w:val="left" w:pos="0"/>
        </w:tabs>
      </w:pPr>
    </w:p>
    <w:p w14:paraId="58414450" w14:textId="610AB480" w:rsidR="00527158" w:rsidRDefault="008C2301" w:rsidP="008C2301">
      <w:pPr>
        <w:tabs>
          <w:tab w:val="left" w:pos="0"/>
        </w:tabs>
        <w:ind w:firstLine="709"/>
      </w:pPr>
      <w:r w:rsidRPr="002D09A9">
        <w:rPr>
          <w:b/>
          <w:bCs/>
        </w:rPr>
        <w:t xml:space="preserve">Art. </w:t>
      </w:r>
      <w:r>
        <w:rPr>
          <w:b/>
          <w:bCs/>
        </w:rPr>
        <w:t>5</w:t>
      </w:r>
      <w:r w:rsidRPr="002D09A9">
        <w:rPr>
          <w:b/>
          <w:bCs/>
        </w:rPr>
        <w:t>º.</w:t>
      </w:r>
      <w:r w:rsidRPr="008C2301">
        <w:t xml:space="preserve"> </w:t>
      </w:r>
      <w:r>
        <w:t xml:space="preserve">O preço dos serviços a serem prestados, estabelecido no inciso V do art. 2º desta </w:t>
      </w:r>
      <w:r w:rsidR="002B5745">
        <w:t>l</w:t>
      </w:r>
      <w:r>
        <w:t>ei, serão reajustados anualmente, por Decreto, de modo a cobrir os custos de combustível, manutenção e conservação d</w:t>
      </w:r>
      <w:r w:rsidR="00E268D3">
        <w:t>o rolo compactador e do caminhão pipa</w:t>
      </w:r>
      <w:r w:rsidR="002B5745">
        <w:t xml:space="preserve"> e demais encargos</w:t>
      </w:r>
      <w:r>
        <w:t>.</w:t>
      </w:r>
    </w:p>
    <w:p w14:paraId="0D0E20DE" w14:textId="720FACA7" w:rsidR="008C2301" w:rsidRDefault="008C2301" w:rsidP="008C2301">
      <w:pPr>
        <w:tabs>
          <w:tab w:val="left" w:pos="0"/>
        </w:tabs>
        <w:ind w:firstLine="709"/>
      </w:pPr>
    </w:p>
    <w:p w14:paraId="5E5F71DC" w14:textId="72BB8117" w:rsidR="008C2301" w:rsidRDefault="008C2301" w:rsidP="008C2301">
      <w:pPr>
        <w:tabs>
          <w:tab w:val="left" w:pos="0"/>
        </w:tabs>
        <w:ind w:firstLine="709"/>
      </w:pPr>
      <w:r w:rsidRPr="002D09A9">
        <w:rPr>
          <w:b/>
          <w:bCs/>
        </w:rPr>
        <w:t xml:space="preserve">Art. </w:t>
      </w:r>
      <w:r>
        <w:rPr>
          <w:b/>
          <w:bCs/>
        </w:rPr>
        <w:t>6</w:t>
      </w:r>
      <w:r w:rsidRPr="002D09A9">
        <w:rPr>
          <w:b/>
          <w:bCs/>
        </w:rPr>
        <w:t>º.</w:t>
      </w:r>
      <w:r w:rsidRPr="008C2301">
        <w:t xml:space="preserve"> </w:t>
      </w:r>
      <w:r>
        <w:t>Nenhum pagamento de serviço será feito diretamente aos operadores d</w:t>
      </w:r>
      <w:r>
        <w:t xml:space="preserve">o rolo compactador e </w:t>
      </w:r>
      <w:r w:rsidR="002B5745">
        <w:t>d</w:t>
      </w:r>
      <w:r>
        <w:t xml:space="preserve">o caminhão pipa, </w:t>
      </w:r>
      <w:r>
        <w:t>cabendo a Secretaria Municipal de Obras</w:t>
      </w:r>
      <w:r>
        <w:t xml:space="preserve"> </w:t>
      </w:r>
      <w:r>
        <w:t>e Serviços Urbanos, instituir os necessários controles e para este fim.</w:t>
      </w:r>
    </w:p>
    <w:p w14:paraId="59ECEBC5" w14:textId="711DC452" w:rsidR="00527158" w:rsidRDefault="00527158" w:rsidP="00527158">
      <w:pPr>
        <w:tabs>
          <w:tab w:val="left" w:pos="0"/>
        </w:tabs>
      </w:pPr>
    </w:p>
    <w:p w14:paraId="1E01833D" w14:textId="56E32A38" w:rsidR="00527158" w:rsidRDefault="008C2301" w:rsidP="008C2301">
      <w:pPr>
        <w:tabs>
          <w:tab w:val="left" w:pos="0"/>
        </w:tabs>
        <w:ind w:firstLine="709"/>
      </w:pPr>
      <w:r w:rsidRPr="002D09A9">
        <w:rPr>
          <w:b/>
          <w:bCs/>
        </w:rPr>
        <w:t xml:space="preserve">Art. </w:t>
      </w:r>
      <w:r>
        <w:rPr>
          <w:b/>
          <w:bCs/>
        </w:rPr>
        <w:t>7</w:t>
      </w:r>
      <w:r w:rsidRPr="002D09A9">
        <w:rPr>
          <w:b/>
          <w:bCs/>
        </w:rPr>
        <w:t>º.</w:t>
      </w:r>
      <w:r w:rsidRPr="008C2301">
        <w:t xml:space="preserve"> </w:t>
      </w:r>
      <w:r>
        <w:t xml:space="preserve">As despesas decorrentes desta </w:t>
      </w:r>
      <w:r>
        <w:t>l</w:t>
      </w:r>
      <w:r>
        <w:t>ei correrão por conta das dotações orçamentárias</w:t>
      </w:r>
      <w:r>
        <w:t xml:space="preserve"> próprias, suplementadas se necessário. </w:t>
      </w:r>
    </w:p>
    <w:p w14:paraId="1CCAD386" w14:textId="2C2179A6" w:rsidR="00527158" w:rsidRDefault="00527158" w:rsidP="00527158">
      <w:pPr>
        <w:tabs>
          <w:tab w:val="left" w:pos="0"/>
        </w:tabs>
      </w:pPr>
    </w:p>
    <w:p w14:paraId="51184D6F" w14:textId="1BC774C0" w:rsidR="00527158" w:rsidRPr="002D3CA6" w:rsidRDefault="00527158" w:rsidP="00527158">
      <w:pPr>
        <w:autoSpaceDE w:val="0"/>
        <w:autoSpaceDN w:val="0"/>
        <w:adjustRightInd w:val="0"/>
        <w:ind w:firstLine="709"/>
        <w:rPr>
          <w:szCs w:val="24"/>
          <w:lang w:eastAsia="pt-BR"/>
        </w:rPr>
      </w:pPr>
      <w:r w:rsidRPr="002D3CA6">
        <w:rPr>
          <w:b/>
          <w:bCs/>
          <w:color w:val="000000"/>
          <w:szCs w:val="24"/>
          <w:lang w:eastAsia="pt-BR"/>
        </w:rPr>
        <w:t xml:space="preserve">Art. </w:t>
      </w:r>
      <w:r w:rsidR="002D3CA6" w:rsidRPr="002D3CA6">
        <w:rPr>
          <w:b/>
          <w:bCs/>
          <w:color w:val="000000"/>
          <w:szCs w:val="24"/>
          <w:lang w:eastAsia="pt-BR"/>
        </w:rPr>
        <w:t>8</w:t>
      </w:r>
      <w:r w:rsidRPr="002D3CA6">
        <w:rPr>
          <w:b/>
          <w:bCs/>
          <w:color w:val="000000"/>
          <w:szCs w:val="24"/>
          <w:lang w:eastAsia="pt-BR"/>
        </w:rPr>
        <w:t xml:space="preserve">º. </w:t>
      </w:r>
      <w:r w:rsidRPr="002D3CA6">
        <w:rPr>
          <w:szCs w:val="24"/>
          <w:lang w:eastAsia="pt-BR"/>
        </w:rPr>
        <w:t>Esta lei poderá ser regulamentada pelo Poder Executivo Municipal, no que couber.</w:t>
      </w:r>
    </w:p>
    <w:p w14:paraId="2C5F8008" w14:textId="77777777" w:rsidR="00527158" w:rsidRPr="002D3CA6" w:rsidRDefault="00527158" w:rsidP="00527158">
      <w:pPr>
        <w:tabs>
          <w:tab w:val="left" w:pos="0"/>
        </w:tabs>
        <w:rPr>
          <w:szCs w:val="24"/>
        </w:rPr>
      </w:pPr>
      <w:r w:rsidRPr="002D3CA6">
        <w:rPr>
          <w:b/>
          <w:bCs/>
          <w:szCs w:val="24"/>
        </w:rPr>
        <w:tab/>
      </w:r>
    </w:p>
    <w:p w14:paraId="66BF6B2D" w14:textId="04316E61" w:rsidR="00527158" w:rsidRPr="002D3CA6" w:rsidRDefault="00527158" w:rsidP="00527158">
      <w:pPr>
        <w:tabs>
          <w:tab w:val="left" w:pos="0"/>
        </w:tabs>
        <w:rPr>
          <w:szCs w:val="24"/>
        </w:rPr>
      </w:pPr>
      <w:r w:rsidRPr="002D3CA6">
        <w:rPr>
          <w:szCs w:val="24"/>
        </w:rPr>
        <w:tab/>
      </w:r>
      <w:r w:rsidRPr="002D3CA6">
        <w:rPr>
          <w:b/>
          <w:bCs/>
          <w:szCs w:val="24"/>
        </w:rPr>
        <w:t xml:space="preserve">Art. </w:t>
      </w:r>
      <w:r w:rsidR="002D3CA6" w:rsidRPr="002D3CA6">
        <w:rPr>
          <w:b/>
          <w:bCs/>
          <w:szCs w:val="24"/>
        </w:rPr>
        <w:t xml:space="preserve">9º. </w:t>
      </w:r>
      <w:r w:rsidRPr="002D3CA6">
        <w:rPr>
          <w:szCs w:val="24"/>
        </w:rPr>
        <w:t xml:space="preserve">Esta </w:t>
      </w:r>
      <w:r w:rsidR="002D3CA6" w:rsidRPr="002D3CA6">
        <w:rPr>
          <w:szCs w:val="24"/>
        </w:rPr>
        <w:t>l</w:t>
      </w:r>
      <w:r w:rsidRPr="002D3CA6">
        <w:rPr>
          <w:szCs w:val="24"/>
        </w:rPr>
        <w:t>ei entra em vigor na data de sua publicação.</w:t>
      </w:r>
    </w:p>
    <w:p w14:paraId="587F86FF" w14:textId="77777777" w:rsidR="00527158" w:rsidRPr="002D3CA6" w:rsidRDefault="00527158" w:rsidP="00527158">
      <w:pPr>
        <w:autoSpaceDE w:val="0"/>
        <w:autoSpaceDN w:val="0"/>
        <w:adjustRightInd w:val="0"/>
        <w:contextualSpacing/>
        <w:rPr>
          <w:rFonts w:cs="Arial"/>
          <w:szCs w:val="24"/>
          <w:lang w:eastAsia="pt-BR"/>
        </w:rPr>
      </w:pPr>
    </w:p>
    <w:p w14:paraId="2F6AC2D3" w14:textId="77777777" w:rsidR="00527158" w:rsidRPr="002D3CA6" w:rsidRDefault="00527158" w:rsidP="00527158">
      <w:pPr>
        <w:autoSpaceDE w:val="0"/>
        <w:autoSpaceDN w:val="0"/>
        <w:adjustRightInd w:val="0"/>
        <w:contextualSpacing/>
        <w:jc w:val="center"/>
        <w:rPr>
          <w:rFonts w:cs="Arial"/>
          <w:szCs w:val="24"/>
          <w:lang w:eastAsia="pt-BR"/>
        </w:rPr>
      </w:pPr>
    </w:p>
    <w:p w14:paraId="2DC0D87E" w14:textId="3CB5DA38" w:rsidR="00527158" w:rsidRPr="002D3CA6" w:rsidRDefault="00527158" w:rsidP="00527158">
      <w:pPr>
        <w:jc w:val="center"/>
        <w:rPr>
          <w:bCs/>
          <w:szCs w:val="24"/>
        </w:rPr>
      </w:pPr>
      <w:r w:rsidRPr="002D3CA6">
        <w:rPr>
          <w:bCs/>
          <w:szCs w:val="24"/>
        </w:rPr>
        <w:t>Carmo do Cajuru, 1</w:t>
      </w:r>
      <w:r w:rsidR="002D3CA6" w:rsidRPr="002D3CA6">
        <w:rPr>
          <w:bCs/>
          <w:szCs w:val="24"/>
        </w:rPr>
        <w:t>9</w:t>
      </w:r>
      <w:r w:rsidRPr="002D3CA6">
        <w:rPr>
          <w:bCs/>
          <w:szCs w:val="24"/>
        </w:rPr>
        <w:t xml:space="preserve"> de fevereiro de 2021.</w:t>
      </w:r>
    </w:p>
    <w:p w14:paraId="5A3E2A52" w14:textId="77777777" w:rsidR="00527158" w:rsidRPr="002D3CA6" w:rsidRDefault="00527158" w:rsidP="00527158">
      <w:pPr>
        <w:jc w:val="center"/>
        <w:rPr>
          <w:bCs/>
          <w:szCs w:val="24"/>
        </w:rPr>
      </w:pPr>
    </w:p>
    <w:p w14:paraId="1DEA6FBF" w14:textId="77777777" w:rsidR="00527158" w:rsidRPr="002D3CA6" w:rsidRDefault="00527158" w:rsidP="00527158">
      <w:pPr>
        <w:rPr>
          <w:bCs/>
          <w:szCs w:val="24"/>
        </w:rPr>
      </w:pPr>
    </w:p>
    <w:p w14:paraId="45CDB1B3" w14:textId="77777777" w:rsidR="00527158" w:rsidRPr="002D3CA6" w:rsidRDefault="00527158" w:rsidP="00527158">
      <w:pPr>
        <w:jc w:val="center"/>
        <w:rPr>
          <w:b/>
          <w:bCs/>
          <w:szCs w:val="24"/>
        </w:rPr>
      </w:pPr>
      <w:r w:rsidRPr="002D3CA6">
        <w:rPr>
          <w:b/>
          <w:bCs/>
          <w:szCs w:val="24"/>
        </w:rPr>
        <w:t>Edson de Souza Vilela</w:t>
      </w:r>
    </w:p>
    <w:p w14:paraId="7F270C85" w14:textId="77777777" w:rsidR="00527158" w:rsidRPr="002D3CA6" w:rsidRDefault="00527158" w:rsidP="00527158">
      <w:pPr>
        <w:jc w:val="center"/>
        <w:rPr>
          <w:b/>
          <w:bCs/>
          <w:szCs w:val="24"/>
        </w:rPr>
      </w:pPr>
      <w:r w:rsidRPr="002D3CA6">
        <w:rPr>
          <w:b/>
          <w:bCs/>
          <w:szCs w:val="24"/>
        </w:rPr>
        <w:t xml:space="preserve">Prefeito de Carmo do Cajuru </w:t>
      </w:r>
    </w:p>
    <w:p w14:paraId="18184B1F" w14:textId="77777777" w:rsidR="00527158" w:rsidRDefault="00527158" w:rsidP="00527158">
      <w:pPr>
        <w:jc w:val="center"/>
        <w:rPr>
          <w:b/>
          <w:bCs/>
          <w:sz w:val="22"/>
        </w:rPr>
      </w:pPr>
    </w:p>
    <w:p w14:paraId="7706A107" w14:textId="77777777" w:rsidR="00527158" w:rsidRDefault="00527158" w:rsidP="00527158">
      <w:pPr>
        <w:jc w:val="center"/>
        <w:rPr>
          <w:b/>
          <w:bCs/>
          <w:sz w:val="22"/>
        </w:rPr>
      </w:pPr>
    </w:p>
    <w:p w14:paraId="545C6F4B" w14:textId="77777777" w:rsidR="00527158" w:rsidRDefault="00527158" w:rsidP="00527158">
      <w:pPr>
        <w:jc w:val="center"/>
        <w:rPr>
          <w:b/>
          <w:bCs/>
          <w:sz w:val="22"/>
        </w:rPr>
      </w:pPr>
    </w:p>
    <w:p w14:paraId="792683DB" w14:textId="77642A78" w:rsidR="00527158" w:rsidRDefault="00527158" w:rsidP="00527158">
      <w:pPr>
        <w:jc w:val="center"/>
        <w:rPr>
          <w:b/>
          <w:bCs/>
          <w:sz w:val="22"/>
        </w:rPr>
      </w:pPr>
    </w:p>
    <w:p w14:paraId="414661CE" w14:textId="3A17D541" w:rsidR="001F774E" w:rsidRPr="001F774E" w:rsidRDefault="00E268D3" w:rsidP="001F774E">
      <w:pPr>
        <w:spacing w:after="120" w:line="480" w:lineRule="auto"/>
        <w:jc w:val="center"/>
        <w:rPr>
          <w:rFonts w:eastAsia="Times New Roman" w:cs="Times New Roman"/>
          <w:b/>
          <w:sz w:val="18"/>
          <w:szCs w:val="18"/>
          <w:lang w:eastAsia="pt-BR"/>
        </w:rPr>
      </w:pPr>
      <w:r>
        <w:rPr>
          <w:rFonts w:eastAsia="Times New Roman" w:cs="Times New Roman"/>
          <w:b/>
          <w:sz w:val="18"/>
          <w:szCs w:val="18"/>
          <w:lang w:eastAsia="pt-BR"/>
        </w:rPr>
        <w:lastRenderedPageBreak/>
        <w:t>ANEXO ÚNICO</w:t>
      </w:r>
    </w:p>
    <w:p w14:paraId="4422F899" w14:textId="77777777" w:rsidR="001F774E" w:rsidRPr="001F774E" w:rsidRDefault="001F774E" w:rsidP="001F774E">
      <w:pPr>
        <w:spacing w:after="120" w:line="480" w:lineRule="auto"/>
        <w:jc w:val="center"/>
        <w:rPr>
          <w:rFonts w:eastAsia="Times New Roman" w:cs="Times New Roman"/>
          <w:b/>
          <w:sz w:val="18"/>
          <w:szCs w:val="18"/>
          <w:lang w:eastAsia="pt-BR"/>
        </w:rPr>
      </w:pPr>
      <w:r w:rsidRPr="001F774E">
        <w:rPr>
          <w:rFonts w:eastAsia="Times New Roman" w:cs="Times New Roman"/>
          <w:b/>
          <w:sz w:val="18"/>
          <w:szCs w:val="18"/>
          <w:lang w:eastAsia="pt-BR"/>
        </w:rPr>
        <w:t>REQUERIMENTO DE SERVIÇOS DE SERVIÇOS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1141"/>
        <w:gridCol w:w="916"/>
        <w:gridCol w:w="132"/>
        <w:gridCol w:w="505"/>
        <w:gridCol w:w="426"/>
        <w:gridCol w:w="244"/>
        <w:gridCol w:w="673"/>
        <w:gridCol w:w="359"/>
        <w:gridCol w:w="3083"/>
      </w:tblGrid>
      <w:tr w:rsidR="001F774E" w:rsidRPr="001F774E" w14:paraId="150267E4" w14:textId="77777777" w:rsidTr="00305CCA">
        <w:tc>
          <w:tcPr>
            <w:tcW w:w="2382" w:type="dxa"/>
            <w:gridSpan w:val="2"/>
            <w:tcBorders>
              <w:right w:val="single" w:sz="4" w:space="0" w:color="auto"/>
            </w:tcBorders>
          </w:tcPr>
          <w:p w14:paraId="0CA7DA7B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1F774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REQUERENTE</w:t>
            </w:r>
          </w:p>
        </w:tc>
        <w:tc>
          <w:tcPr>
            <w:tcW w:w="6338" w:type="dxa"/>
            <w:gridSpan w:val="8"/>
            <w:tcBorders>
              <w:left w:val="single" w:sz="4" w:space="0" w:color="auto"/>
            </w:tcBorders>
          </w:tcPr>
          <w:p w14:paraId="1E754C72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1F774E" w:rsidRPr="001F774E" w14:paraId="599D406A" w14:textId="77777777" w:rsidTr="00305CCA">
        <w:tc>
          <w:tcPr>
            <w:tcW w:w="1241" w:type="dxa"/>
            <w:tcBorders>
              <w:right w:val="single" w:sz="4" w:space="0" w:color="auto"/>
            </w:tcBorders>
          </w:tcPr>
          <w:p w14:paraId="18584B54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1F774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33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E4EA385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79E3DC29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1F774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RG</w:t>
            </w:r>
          </w:p>
        </w:tc>
        <w:tc>
          <w:tcPr>
            <w:tcW w:w="3442" w:type="dxa"/>
            <w:gridSpan w:val="2"/>
            <w:tcBorders>
              <w:left w:val="single" w:sz="4" w:space="0" w:color="auto"/>
            </w:tcBorders>
          </w:tcPr>
          <w:p w14:paraId="35820F99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1F774E" w:rsidRPr="001F774E" w14:paraId="2AC0CFEF" w14:textId="77777777" w:rsidTr="00305CCA">
        <w:tc>
          <w:tcPr>
            <w:tcW w:w="3430" w:type="dxa"/>
            <w:gridSpan w:val="4"/>
            <w:tcBorders>
              <w:right w:val="single" w:sz="4" w:space="0" w:color="auto"/>
            </w:tcBorders>
          </w:tcPr>
          <w:p w14:paraId="00BD0890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1F774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ENDEREÇO RESIDENCIAL</w:t>
            </w:r>
          </w:p>
        </w:tc>
        <w:tc>
          <w:tcPr>
            <w:tcW w:w="5290" w:type="dxa"/>
            <w:gridSpan w:val="6"/>
            <w:tcBorders>
              <w:left w:val="single" w:sz="4" w:space="0" w:color="auto"/>
            </w:tcBorders>
          </w:tcPr>
          <w:p w14:paraId="6EFE3EEC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1F774E" w:rsidRPr="001F774E" w14:paraId="62993C4F" w14:textId="77777777" w:rsidTr="00305CCA">
        <w:tc>
          <w:tcPr>
            <w:tcW w:w="436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1F5CDEE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1F774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LOCALIZAÇÃO DA PROPRIEDADE</w:t>
            </w:r>
          </w:p>
        </w:tc>
        <w:tc>
          <w:tcPr>
            <w:tcW w:w="43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DE9EF97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1F774E" w:rsidRPr="001F774E" w14:paraId="6C6C2108" w14:textId="77777777" w:rsidTr="00305CCA">
        <w:tc>
          <w:tcPr>
            <w:tcW w:w="5637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BAB9557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1F774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 xml:space="preserve">MÁQUINA CONTRATADA PARA O SERVIÇO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</w:tcPr>
          <w:p w14:paraId="708D00FF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1F774E" w:rsidRPr="001F774E" w14:paraId="069AFAAB" w14:textId="77777777" w:rsidTr="00305CCA">
        <w:tc>
          <w:tcPr>
            <w:tcW w:w="329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B3C2D6A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1F774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NOME DA PROPRIEDADE</w:t>
            </w:r>
          </w:p>
        </w:tc>
        <w:tc>
          <w:tcPr>
            <w:tcW w:w="5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6F894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1F774E" w:rsidRPr="001F774E" w14:paraId="1EB07DAB" w14:textId="77777777" w:rsidTr="00305CCA">
        <w:tc>
          <w:tcPr>
            <w:tcW w:w="329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28F2EBE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1F774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EXTENSÃO DO SERVIÇO</w:t>
            </w:r>
          </w:p>
        </w:tc>
        <w:tc>
          <w:tcPr>
            <w:tcW w:w="5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0E07A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1F774E" w:rsidRPr="001F774E" w14:paraId="4B3EC548" w14:textId="77777777" w:rsidTr="00305CCA">
        <w:tc>
          <w:tcPr>
            <w:tcW w:w="8720" w:type="dxa"/>
            <w:gridSpan w:val="10"/>
            <w:tcBorders>
              <w:top w:val="single" w:sz="4" w:space="0" w:color="auto"/>
            </w:tcBorders>
          </w:tcPr>
          <w:p w14:paraId="73D1CF53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1F774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DESCRIÇÀO DO SERVIÇO:</w:t>
            </w:r>
          </w:p>
          <w:p w14:paraId="530BAAEC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  <w:p w14:paraId="01A8FEAC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1F774E" w:rsidRPr="001F774E" w14:paraId="00033605" w14:textId="77777777" w:rsidTr="00305CCA">
        <w:tc>
          <w:tcPr>
            <w:tcW w:w="3298" w:type="dxa"/>
            <w:gridSpan w:val="3"/>
            <w:tcBorders>
              <w:right w:val="single" w:sz="4" w:space="0" w:color="auto"/>
            </w:tcBorders>
          </w:tcPr>
          <w:p w14:paraId="422328DC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1F774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DATA DA SOLICITAÇÃO</w:t>
            </w:r>
          </w:p>
        </w:tc>
        <w:tc>
          <w:tcPr>
            <w:tcW w:w="5422" w:type="dxa"/>
            <w:gridSpan w:val="7"/>
            <w:tcBorders>
              <w:left w:val="single" w:sz="4" w:space="0" w:color="auto"/>
            </w:tcBorders>
          </w:tcPr>
          <w:p w14:paraId="59E34CB9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</w:tr>
      <w:tr w:rsidR="001F774E" w:rsidRPr="001F774E" w14:paraId="5C9BB784" w14:textId="77777777" w:rsidTr="00305CCA">
        <w:tc>
          <w:tcPr>
            <w:tcW w:w="3935" w:type="dxa"/>
            <w:gridSpan w:val="5"/>
            <w:tcBorders>
              <w:right w:val="single" w:sz="4" w:space="0" w:color="auto"/>
            </w:tcBorders>
          </w:tcPr>
          <w:p w14:paraId="163C0502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1F774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QUANTIDADE DE HORAS/VIAGENS</w:t>
            </w:r>
          </w:p>
        </w:tc>
        <w:tc>
          <w:tcPr>
            <w:tcW w:w="4785" w:type="dxa"/>
            <w:gridSpan w:val="5"/>
            <w:tcBorders>
              <w:left w:val="single" w:sz="4" w:space="0" w:color="auto"/>
            </w:tcBorders>
          </w:tcPr>
          <w:p w14:paraId="1798D122" w14:textId="77777777" w:rsidR="001F774E" w:rsidRPr="001F774E" w:rsidRDefault="001F774E" w:rsidP="001F774E">
            <w:pPr>
              <w:spacing w:after="120" w:line="480" w:lineRule="auto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5CDC20F3" w14:textId="77777777" w:rsidR="001F774E" w:rsidRPr="001F774E" w:rsidRDefault="001F774E" w:rsidP="001F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ind w:right="48"/>
        <w:rPr>
          <w:rFonts w:eastAsia="Times New Roman" w:cs="Times New Roman"/>
          <w:b/>
          <w:sz w:val="18"/>
          <w:szCs w:val="18"/>
          <w:lang w:eastAsia="pt-BR"/>
        </w:rPr>
      </w:pPr>
      <w:r w:rsidRPr="001F774E">
        <w:rPr>
          <w:rFonts w:eastAsia="Times New Roman" w:cs="Times New Roman"/>
          <w:b/>
          <w:sz w:val="18"/>
          <w:szCs w:val="18"/>
          <w:lang w:eastAsia="pt-BR"/>
        </w:rPr>
        <w:t>DESPACHO DA AUTORIDADE</w:t>
      </w:r>
    </w:p>
    <w:p w14:paraId="03E8F248" w14:textId="77777777" w:rsidR="001F774E" w:rsidRPr="001F774E" w:rsidRDefault="001F774E" w:rsidP="001F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ind w:right="48"/>
        <w:rPr>
          <w:rFonts w:eastAsia="Times New Roman" w:cs="Times New Roman"/>
          <w:b/>
          <w:sz w:val="18"/>
          <w:szCs w:val="18"/>
          <w:lang w:eastAsia="pt-BR"/>
        </w:rPr>
      </w:pPr>
    </w:p>
    <w:p w14:paraId="1AA36C21" w14:textId="77777777" w:rsidR="001F774E" w:rsidRPr="001F774E" w:rsidRDefault="001F774E" w:rsidP="001F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480" w:lineRule="auto"/>
        <w:ind w:right="48"/>
        <w:rPr>
          <w:rFonts w:eastAsia="Times New Roman" w:cs="Times New Roman"/>
          <w:b/>
          <w:sz w:val="18"/>
          <w:szCs w:val="18"/>
          <w:lang w:eastAsia="pt-BR"/>
        </w:rPr>
      </w:pPr>
    </w:p>
    <w:p w14:paraId="0A77FBC4" w14:textId="77777777" w:rsidR="001F774E" w:rsidRPr="001F774E" w:rsidRDefault="001F774E" w:rsidP="001F77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eastAsia="Times New Roman" w:cs="Times New Roman"/>
          <w:b/>
          <w:sz w:val="18"/>
          <w:szCs w:val="18"/>
          <w:lang w:eastAsia="pt-BR"/>
        </w:rPr>
      </w:pPr>
      <w:r w:rsidRPr="001F774E">
        <w:rPr>
          <w:rFonts w:eastAsia="Times New Roman" w:cs="Times New Roman"/>
          <w:b/>
          <w:sz w:val="18"/>
          <w:szCs w:val="18"/>
          <w:lang w:eastAsia="pt-BR"/>
        </w:rPr>
        <w:t>DATA</w:t>
      </w:r>
    </w:p>
    <w:p w14:paraId="38025682" w14:textId="77777777" w:rsidR="001F774E" w:rsidRPr="001F774E" w:rsidRDefault="001F774E" w:rsidP="001F774E">
      <w:pPr>
        <w:jc w:val="left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14:paraId="4CBD9DEE" w14:textId="77777777" w:rsidR="001F774E" w:rsidRPr="001F774E" w:rsidRDefault="001F774E" w:rsidP="001F774E">
      <w:pPr>
        <w:spacing w:after="160" w:line="259" w:lineRule="auto"/>
        <w:jc w:val="left"/>
        <w:rPr>
          <w:rFonts w:asciiTheme="minorHAnsi" w:hAnsiTheme="minorHAnsi"/>
          <w:sz w:val="18"/>
          <w:szCs w:val="18"/>
        </w:rPr>
      </w:pPr>
    </w:p>
    <w:p w14:paraId="2CE313DA" w14:textId="77777777" w:rsidR="002D3CA6" w:rsidRDefault="002D3CA6" w:rsidP="002D3CA6"/>
    <w:p w14:paraId="4D2D80DD" w14:textId="77777777" w:rsidR="002D3CA6" w:rsidRDefault="002D3CA6" w:rsidP="002D3CA6"/>
    <w:p w14:paraId="7D75194D" w14:textId="3F5CF1DC" w:rsidR="002D3CA6" w:rsidRDefault="002D3CA6" w:rsidP="002D3CA6"/>
    <w:p w14:paraId="6BB75731" w14:textId="7398DD92" w:rsidR="00E268D3" w:rsidRDefault="00E268D3" w:rsidP="002D3CA6"/>
    <w:p w14:paraId="4A792419" w14:textId="77777777" w:rsidR="00E268D3" w:rsidRDefault="00E268D3" w:rsidP="002D3CA6"/>
    <w:p w14:paraId="1F6EA1E0" w14:textId="31E9F711" w:rsidR="002D3CA6" w:rsidRDefault="002D3CA6" w:rsidP="00527158">
      <w:pPr>
        <w:jc w:val="center"/>
        <w:rPr>
          <w:b/>
          <w:bCs/>
          <w:sz w:val="22"/>
        </w:rPr>
      </w:pPr>
    </w:p>
    <w:p w14:paraId="6749B2F5" w14:textId="77777777" w:rsidR="00527158" w:rsidRPr="00290E66" w:rsidRDefault="00527158" w:rsidP="00527158">
      <w:pPr>
        <w:pStyle w:val="Recuode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0E0E0"/>
        <w:tabs>
          <w:tab w:val="left" w:pos="1134"/>
        </w:tabs>
        <w:spacing w:line="276" w:lineRule="auto"/>
        <w:ind w:left="0"/>
        <w:jc w:val="center"/>
        <w:rPr>
          <w:b/>
          <w:bCs/>
          <w:sz w:val="36"/>
          <w:szCs w:val="36"/>
        </w:rPr>
      </w:pPr>
      <w:r w:rsidRPr="00290E66">
        <w:rPr>
          <w:b/>
          <w:bCs/>
          <w:sz w:val="36"/>
          <w:szCs w:val="36"/>
        </w:rPr>
        <w:lastRenderedPageBreak/>
        <w:t>DA JUSTIFICATIVA</w:t>
      </w:r>
    </w:p>
    <w:p w14:paraId="116352E6" w14:textId="77777777" w:rsidR="00527158" w:rsidRDefault="00527158" w:rsidP="00527158">
      <w:pPr>
        <w:rPr>
          <w:szCs w:val="24"/>
        </w:rPr>
      </w:pPr>
    </w:p>
    <w:p w14:paraId="2A6FF8A1" w14:textId="77777777" w:rsidR="00527158" w:rsidRPr="00C1537F" w:rsidRDefault="00527158" w:rsidP="00527158">
      <w:pPr>
        <w:spacing w:line="276" w:lineRule="auto"/>
        <w:rPr>
          <w:sz w:val="22"/>
        </w:rPr>
      </w:pPr>
      <w:r w:rsidRPr="00C1537F">
        <w:rPr>
          <w:sz w:val="22"/>
        </w:rPr>
        <w:t>Excelentíssimo Senhor Presidente,</w:t>
      </w:r>
    </w:p>
    <w:p w14:paraId="24A1FF5F" w14:textId="77777777" w:rsidR="00527158" w:rsidRPr="00C1537F" w:rsidRDefault="00527158" w:rsidP="00527158">
      <w:pPr>
        <w:spacing w:line="276" w:lineRule="auto"/>
        <w:rPr>
          <w:sz w:val="22"/>
        </w:rPr>
      </w:pPr>
      <w:r w:rsidRPr="00C1537F">
        <w:rPr>
          <w:sz w:val="22"/>
        </w:rPr>
        <w:t xml:space="preserve">Ilustres Vereadores, </w:t>
      </w:r>
    </w:p>
    <w:p w14:paraId="75CEB2E7" w14:textId="77777777" w:rsidR="00527158" w:rsidRPr="00C1537F" w:rsidRDefault="00527158" w:rsidP="00527158">
      <w:pPr>
        <w:spacing w:line="276" w:lineRule="auto"/>
        <w:rPr>
          <w:sz w:val="22"/>
        </w:rPr>
      </w:pPr>
      <w:r w:rsidRPr="00C1537F">
        <w:rPr>
          <w:sz w:val="22"/>
        </w:rPr>
        <w:t xml:space="preserve">Ilustre Vereadora,  </w:t>
      </w:r>
    </w:p>
    <w:p w14:paraId="15B24E7E" w14:textId="77777777" w:rsidR="00527158" w:rsidRPr="00C1537F" w:rsidRDefault="00527158" w:rsidP="00527158">
      <w:pPr>
        <w:spacing w:line="276" w:lineRule="auto"/>
        <w:ind w:firstLine="1134"/>
        <w:rPr>
          <w:sz w:val="22"/>
        </w:rPr>
      </w:pPr>
    </w:p>
    <w:p w14:paraId="7479F3F0" w14:textId="7E54EB8A" w:rsidR="00527158" w:rsidRPr="002D3CA6" w:rsidRDefault="00527158" w:rsidP="00527158">
      <w:pPr>
        <w:autoSpaceDE w:val="0"/>
        <w:autoSpaceDN w:val="0"/>
        <w:adjustRightInd w:val="0"/>
        <w:spacing w:line="276" w:lineRule="auto"/>
        <w:ind w:firstLine="1134"/>
        <w:contextualSpacing/>
        <w:rPr>
          <w:rFonts w:cs="Arial"/>
          <w:bCs/>
          <w:i/>
          <w:sz w:val="22"/>
          <w:lang w:eastAsia="pt-BR"/>
        </w:rPr>
      </w:pPr>
      <w:r w:rsidRPr="002D3CA6">
        <w:rPr>
          <w:sz w:val="22"/>
        </w:rPr>
        <w:t>Apresentamos a esta Augusta Casa Legislativa, o presente Projeto de Lei, que ”</w:t>
      </w:r>
      <w:r w:rsidR="002D3CA6" w:rsidRPr="002D3CA6">
        <w:rPr>
          <w:sz w:val="22"/>
          <w:shd w:val="clear" w:color="auto" w:fill="FFFFFF"/>
        </w:rPr>
        <w:t xml:space="preserve"> </w:t>
      </w:r>
      <w:r w:rsidR="002D3CA6" w:rsidRPr="00527158">
        <w:rPr>
          <w:i/>
          <w:iCs/>
          <w:sz w:val="22"/>
          <w:shd w:val="clear" w:color="auto" w:fill="FFFFFF"/>
        </w:rPr>
        <w:t>Estipula preço público pela prestação de serviços públicos, e dá outras providências</w:t>
      </w:r>
      <w:r w:rsidRPr="002D3CA6">
        <w:rPr>
          <w:rFonts w:cs="Arial"/>
          <w:bCs/>
          <w:i/>
          <w:sz w:val="22"/>
          <w:lang w:eastAsia="pt-BR"/>
        </w:rPr>
        <w:t>”.</w:t>
      </w:r>
    </w:p>
    <w:p w14:paraId="059038ED" w14:textId="77777777" w:rsidR="00527158" w:rsidRPr="00C1537F" w:rsidRDefault="00527158" w:rsidP="00527158">
      <w:pPr>
        <w:autoSpaceDE w:val="0"/>
        <w:autoSpaceDN w:val="0"/>
        <w:adjustRightInd w:val="0"/>
        <w:ind w:firstLine="1134"/>
        <w:contextualSpacing/>
        <w:rPr>
          <w:rFonts w:cs="Arial"/>
          <w:b/>
          <w:i/>
          <w:sz w:val="22"/>
          <w:lang w:eastAsia="pt-BR"/>
        </w:rPr>
      </w:pPr>
    </w:p>
    <w:p w14:paraId="5848138B" w14:textId="41EAC009" w:rsidR="001F774E" w:rsidRPr="001F774E" w:rsidRDefault="001F774E" w:rsidP="001F774E">
      <w:pPr>
        <w:spacing w:line="276" w:lineRule="auto"/>
        <w:ind w:firstLine="1134"/>
        <w:rPr>
          <w:rFonts w:eastAsia="Times New Roman" w:cs="Times New Roman"/>
          <w:sz w:val="22"/>
          <w:lang w:eastAsia="pt-BR"/>
        </w:rPr>
      </w:pPr>
      <w:r w:rsidRPr="001F774E">
        <w:rPr>
          <w:rFonts w:eastAsia="Times New Roman" w:cs="Times New Roman"/>
          <w:sz w:val="22"/>
          <w:lang w:eastAsia="pt-BR"/>
        </w:rPr>
        <w:t xml:space="preserve">Tem o presente Projeto de Lei a finalidade de regulamentar o uso do maquinário público do Município de </w:t>
      </w:r>
      <w:r w:rsidRPr="001F774E">
        <w:rPr>
          <w:rFonts w:eastAsia="Times New Roman" w:cs="Times New Roman"/>
          <w:sz w:val="22"/>
          <w:lang w:eastAsia="pt-BR"/>
        </w:rPr>
        <w:t>Carmo de Cajuru</w:t>
      </w:r>
      <w:r w:rsidRPr="001F774E">
        <w:rPr>
          <w:rFonts w:eastAsia="Times New Roman" w:cs="Times New Roman"/>
          <w:sz w:val="22"/>
          <w:lang w:eastAsia="pt-BR"/>
        </w:rPr>
        <w:t>-MG, para fins de prestação de serviço à particular, de forma transitória, conforme conveniência e oportunidade da Administração Pública, sem que haja prejuízo aos trabalhos do Município.</w:t>
      </w:r>
    </w:p>
    <w:p w14:paraId="0A24AA56" w14:textId="77777777" w:rsidR="001F774E" w:rsidRDefault="001F774E" w:rsidP="00527158">
      <w:pPr>
        <w:ind w:firstLine="1134"/>
        <w:rPr>
          <w:rFonts w:cs="Arial"/>
          <w:sz w:val="22"/>
          <w:lang w:eastAsia="pt-BR"/>
        </w:rPr>
      </w:pPr>
    </w:p>
    <w:p w14:paraId="20172498" w14:textId="58D29C65" w:rsidR="001F774E" w:rsidRDefault="001F774E" w:rsidP="00E268D3">
      <w:pPr>
        <w:spacing w:line="276" w:lineRule="auto"/>
        <w:ind w:firstLine="1134"/>
        <w:rPr>
          <w:sz w:val="22"/>
        </w:rPr>
      </w:pPr>
      <w:r w:rsidRPr="00E268D3">
        <w:rPr>
          <w:sz w:val="22"/>
        </w:rPr>
        <w:t xml:space="preserve">O </w:t>
      </w:r>
      <w:r w:rsidRPr="00E268D3">
        <w:rPr>
          <w:sz w:val="22"/>
        </w:rPr>
        <w:t>P</w:t>
      </w:r>
      <w:r w:rsidRPr="00E268D3">
        <w:rPr>
          <w:sz w:val="22"/>
        </w:rPr>
        <w:t>rojeto de lei estabelece que aqueles que pretendem a utilização d</w:t>
      </w:r>
      <w:r w:rsidRPr="00E268D3">
        <w:rPr>
          <w:sz w:val="22"/>
        </w:rPr>
        <w:t xml:space="preserve">o rolo compactado ou do caminhão pipa, </w:t>
      </w:r>
      <w:r w:rsidRPr="00E268D3">
        <w:rPr>
          <w:sz w:val="22"/>
        </w:rPr>
        <w:t xml:space="preserve">pertencente ao Município, deverão efetuar o </w:t>
      </w:r>
      <w:r w:rsidR="00E268D3">
        <w:rPr>
          <w:sz w:val="22"/>
        </w:rPr>
        <w:t xml:space="preserve">pagamento da guia de </w:t>
      </w:r>
      <w:r w:rsidRPr="00E268D3">
        <w:rPr>
          <w:sz w:val="22"/>
        </w:rPr>
        <w:t>recolhimento aos cofres públicos, devendo, todavia, ser observado o procedimento próprio exigido no corpo da lei.</w:t>
      </w:r>
    </w:p>
    <w:p w14:paraId="0FC6A0A3" w14:textId="520D45DC" w:rsidR="00E268D3" w:rsidRDefault="00E268D3" w:rsidP="00E268D3">
      <w:pPr>
        <w:spacing w:line="276" w:lineRule="auto"/>
        <w:ind w:firstLine="1134"/>
        <w:rPr>
          <w:sz w:val="22"/>
        </w:rPr>
      </w:pPr>
    </w:p>
    <w:p w14:paraId="623DEF0C" w14:textId="360202D8" w:rsidR="00E268D3" w:rsidRDefault="00E268D3" w:rsidP="00E268D3">
      <w:pPr>
        <w:spacing w:line="276" w:lineRule="auto"/>
        <w:ind w:firstLine="1134"/>
        <w:rPr>
          <w:sz w:val="22"/>
        </w:rPr>
      </w:pPr>
      <w:r>
        <w:rPr>
          <w:sz w:val="22"/>
        </w:rPr>
        <w:t>É de se mencionar quinda, que rolo compactador e caminhão pipa não estão disponíveis para locação em nosso Município, o que causa um custo a mais ao munícipe interessado nesses equipamentos, pois o transporte de um rolo comp</w:t>
      </w:r>
      <w:r w:rsidR="00FE3F79">
        <w:rPr>
          <w:sz w:val="22"/>
        </w:rPr>
        <w:t>actador</w:t>
      </w:r>
      <w:r>
        <w:rPr>
          <w:sz w:val="22"/>
        </w:rPr>
        <w:t xml:space="preserve"> </w:t>
      </w:r>
      <w:r w:rsidR="00FE3F79">
        <w:rPr>
          <w:sz w:val="22"/>
        </w:rPr>
        <w:t>de cidades vizinhas, por exemplo, é mais oneroso.</w:t>
      </w:r>
      <w:r>
        <w:rPr>
          <w:sz w:val="22"/>
        </w:rPr>
        <w:t xml:space="preserve">      </w:t>
      </w:r>
    </w:p>
    <w:p w14:paraId="66141943" w14:textId="2C1A1F65" w:rsidR="00E268D3" w:rsidRDefault="00E268D3" w:rsidP="00E268D3">
      <w:pPr>
        <w:spacing w:line="276" w:lineRule="auto"/>
        <w:ind w:firstLine="1134"/>
        <w:rPr>
          <w:sz w:val="22"/>
        </w:rPr>
      </w:pPr>
    </w:p>
    <w:p w14:paraId="5350E7D2" w14:textId="77777777" w:rsidR="00527158" w:rsidRPr="008E075B" w:rsidRDefault="00527158" w:rsidP="00527158">
      <w:pPr>
        <w:ind w:firstLine="1134"/>
        <w:rPr>
          <w:rFonts w:cs="Courier New"/>
          <w:sz w:val="22"/>
        </w:rPr>
      </w:pPr>
      <w:r w:rsidRPr="008E075B">
        <w:rPr>
          <w:rFonts w:cs="Courier New"/>
          <w:sz w:val="22"/>
        </w:rPr>
        <w:t xml:space="preserve">Com essas considerações, </w:t>
      </w:r>
      <w:r w:rsidRPr="008E075B">
        <w:rPr>
          <w:sz w:val="22"/>
        </w:rPr>
        <w:t xml:space="preserve">nobres Edis, pugnamos que a presente proposta de Lei seja apreciada e discutida e ao final aprovada. </w:t>
      </w:r>
    </w:p>
    <w:p w14:paraId="61DA4764" w14:textId="77777777" w:rsidR="00527158" w:rsidRPr="008E075B" w:rsidRDefault="00527158" w:rsidP="00527158">
      <w:pPr>
        <w:pStyle w:val="Recuodecorpodetexto21"/>
        <w:spacing w:line="360" w:lineRule="auto"/>
        <w:ind w:firstLine="851"/>
        <w:rPr>
          <w:rFonts w:ascii="Verdana" w:hAnsi="Verdana"/>
          <w:szCs w:val="22"/>
        </w:rPr>
      </w:pPr>
    </w:p>
    <w:p w14:paraId="0DF1BAF2" w14:textId="77777777" w:rsidR="00527158" w:rsidRPr="008E075B" w:rsidRDefault="00527158" w:rsidP="00527158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8E075B">
        <w:rPr>
          <w:rFonts w:ascii="Verdana" w:hAnsi="Verdana"/>
          <w:szCs w:val="22"/>
        </w:rPr>
        <w:t>Na oportunidade, renovo protestos de estima e consideração.</w:t>
      </w:r>
    </w:p>
    <w:p w14:paraId="0D9D93CF" w14:textId="77777777" w:rsidR="00527158" w:rsidRPr="008E075B" w:rsidRDefault="00527158" w:rsidP="00527158">
      <w:pPr>
        <w:pStyle w:val="Recuodecorpodetexto21"/>
        <w:spacing w:line="360" w:lineRule="auto"/>
        <w:ind w:firstLine="1134"/>
        <w:rPr>
          <w:rFonts w:ascii="Verdana" w:hAnsi="Verdana"/>
          <w:szCs w:val="22"/>
        </w:rPr>
      </w:pPr>
      <w:r w:rsidRPr="008E075B">
        <w:rPr>
          <w:rFonts w:ascii="Verdana" w:hAnsi="Verdana"/>
          <w:szCs w:val="22"/>
        </w:rPr>
        <w:t>Cordialmente,</w:t>
      </w:r>
    </w:p>
    <w:p w14:paraId="713C2105" w14:textId="3471F627" w:rsidR="00527158" w:rsidRPr="008E075B" w:rsidRDefault="00527158" w:rsidP="00527158">
      <w:pPr>
        <w:pStyle w:val="Ttulo1"/>
        <w:spacing w:line="360" w:lineRule="auto"/>
        <w:ind w:firstLine="1134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8E075B">
        <w:rPr>
          <w:rFonts w:ascii="Verdana" w:hAnsi="Verdana"/>
          <w:b w:val="0"/>
          <w:bCs w:val="0"/>
          <w:color w:val="auto"/>
          <w:sz w:val="22"/>
          <w:szCs w:val="22"/>
        </w:rPr>
        <w:t xml:space="preserve">               Carmo do Cajuru, </w:t>
      </w:r>
      <w:r>
        <w:rPr>
          <w:rFonts w:ascii="Verdana" w:hAnsi="Verdana"/>
          <w:b w:val="0"/>
          <w:bCs w:val="0"/>
          <w:color w:val="auto"/>
          <w:sz w:val="22"/>
          <w:szCs w:val="22"/>
        </w:rPr>
        <w:t>1</w:t>
      </w:r>
      <w:r w:rsidR="00E268D3">
        <w:rPr>
          <w:rFonts w:ascii="Verdana" w:hAnsi="Verdana"/>
          <w:b w:val="0"/>
          <w:bCs w:val="0"/>
          <w:color w:val="auto"/>
          <w:sz w:val="22"/>
          <w:szCs w:val="22"/>
        </w:rPr>
        <w:t>9</w:t>
      </w:r>
      <w:r w:rsidRPr="008E075B">
        <w:rPr>
          <w:rFonts w:ascii="Verdana" w:hAnsi="Verdana"/>
          <w:b w:val="0"/>
          <w:bCs w:val="0"/>
          <w:color w:val="auto"/>
          <w:sz w:val="22"/>
          <w:szCs w:val="22"/>
        </w:rPr>
        <w:t xml:space="preserve"> de </w:t>
      </w:r>
      <w:r>
        <w:rPr>
          <w:rFonts w:ascii="Verdana" w:hAnsi="Verdana"/>
          <w:b w:val="0"/>
          <w:bCs w:val="0"/>
          <w:color w:val="auto"/>
          <w:sz w:val="22"/>
          <w:szCs w:val="22"/>
        </w:rPr>
        <w:t>fevereiro de 2021</w:t>
      </w:r>
      <w:r w:rsidRPr="008E075B">
        <w:rPr>
          <w:rFonts w:ascii="Verdana" w:hAnsi="Verdana"/>
          <w:b w:val="0"/>
          <w:bCs w:val="0"/>
          <w:color w:val="auto"/>
          <w:sz w:val="22"/>
          <w:szCs w:val="22"/>
        </w:rPr>
        <w:t>.</w:t>
      </w:r>
    </w:p>
    <w:p w14:paraId="2ACBBF31" w14:textId="77777777" w:rsidR="00527158" w:rsidRPr="008E075B" w:rsidRDefault="00527158" w:rsidP="00527158">
      <w:pPr>
        <w:jc w:val="center"/>
        <w:rPr>
          <w:b/>
          <w:sz w:val="22"/>
        </w:rPr>
      </w:pPr>
    </w:p>
    <w:p w14:paraId="657296BC" w14:textId="77777777" w:rsidR="00527158" w:rsidRPr="008E075B" w:rsidRDefault="00527158" w:rsidP="00527158">
      <w:pPr>
        <w:jc w:val="center"/>
        <w:rPr>
          <w:b/>
          <w:sz w:val="22"/>
        </w:rPr>
      </w:pPr>
      <w:r w:rsidRPr="008E075B">
        <w:rPr>
          <w:b/>
          <w:sz w:val="22"/>
        </w:rPr>
        <w:t>Edson de Souza Vilela</w:t>
      </w:r>
    </w:p>
    <w:p w14:paraId="780DA5A0" w14:textId="77777777" w:rsidR="00527158" w:rsidRPr="008E075B" w:rsidRDefault="00527158" w:rsidP="00527158">
      <w:pPr>
        <w:jc w:val="center"/>
        <w:rPr>
          <w:b/>
          <w:sz w:val="22"/>
        </w:rPr>
      </w:pPr>
      <w:r w:rsidRPr="008E075B">
        <w:rPr>
          <w:b/>
          <w:sz w:val="22"/>
        </w:rPr>
        <w:t>Prefeito de Carmo do Cajuru</w:t>
      </w:r>
    </w:p>
    <w:p w14:paraId="3E97EA94" w14:textId="77777777" w:rsidR="00527158" w:rsidRPr="008E075B" w:rsidRDefault="00527158" w:rsidP="00527158">
      <w:pPr>
        <w:ind w:firstLine="1134"/>
        <w:rPr>
          <w:b/>
          <w:bCs/>
          <w:sz w:val="22"/>
        </w:rPr>
      </w:pPr>
    </w:p>
    <w:p w14:paraId="7B5BF4D2" w14:textId="77777777" w:rsidR="00D828EF" w:rsidRDefault="00D828EF"/>
    <w:sectPr w:rsidR="00D828EF" w:rsidSect="00AD38BA">
      <w:pgSz w:w="11906" w:h="16838"/>
      <w:pgMar w:top="2552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58"/>
    <w:rsid w:val="001F774E"/>
    <w:rsid w:val="002B5745"/>
    <w:rsid w:val="002D09A9"/>
    <w:rsid w:val="002D3CA6"/>
    <w:rsid w:val="00527158"/>
    <w:rsid w:val="007008D3"/>
    <w:rsid w:val="008C2301"/>
    <w:rsid w:val="00D828EF"/>
    <w:rsid w:val="00E268D3"/>
    <w:rsid w:val="00FE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6C95"/>
  <w15:chartTrackingRefBased/>
  <w15:docId w15:val="{5E47C255-7CDF-4045-BBBA-2EA9170A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58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27158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715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1">
    <w:name w:val="Normal1"/>
    <w:rsid w:val="00527158"/>
    <w:pPr>
      <w:spacing w:after="0" w:line="240" w:lineRule="auto"/>
      <w:ind w:left="840" w:right="-360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Standard">
    <w:name w:val="Standard"/>
    <w:rsid w:val="00527158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Corpodetextorecuado">
    <w:name w:val="Corpo de texto recuado"/>
    <w:basedOn w:val="Normal"/>
    <w:rsid w:val="00527158"/>
    <w:pPr>
      <w:suppressAutoHyphens/>
      <w:ind w:firstLine="3119"/>
    </w:pPr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2715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27158"/>
    <w:rPr>
      <w:rFonts w:ascii="Verdana" w:hAnsi="Verdana"/>
      <w:sz w:val="24"/>
    </w:rPr>
  </w:style>
  <w:style w:type="paragraph" w:customStyle="1" w:styleId="Recuodecorpodetexto21">
    <w:name w:val="Recuo de corpo de texto 21"/>
    <w:basedOn w:val="Normal"/>
    <w:rsid w:val="00527158"/>
    <w:pPr>
      <w:suppressAutoHyphens/>
      <w:ind w:firstLine="2835"/>
    </w:pPr>
    <w:rPr>
      <w:rFonts w:ascii="Arial" w:eastAsia="Times New Roman" w:hAnsi="Arial" w:cs="Times New Roman"/>
      <w:sz w:val="22"/>
      <w:szCs w:val="20"/>
      <w:lang w:eastAsia="ar-SA"/>
    </w:rPr>
  </w:style>
  <w:style w:type="table" w:styleId="Tabelacomgrade">
    <w:name w:val="Table Grid"/>
    <w:basedOn w:val="Tabelanormal"/>
    <w:uiPriority w:val="39"/>
    <w:rsid w:val="002D3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2021-02-19T16:29:00Z</dcterms:created>
  <dcterms:modified xsi:type="dcterms:W3CDTF">2021-02-19T18:12:00Z</dcterms:modified>
</cp:coreProperties>
</file>