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0" w:after="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INDICAÇÃO Nº 008/2019</w:t>
      </w:r>
    </w:p>
    <w:p>
      <w:pPr>
        <w:suppressAutoHyphens w:val="true"/>
        <w:spacing w:before="0" w:after="0" w:line="360"/>
        <w:ind w:right="0" w:left="0" w:firstLine="0"/>
        <w:jc w:val="center"/>
        <w:rPr>
          <w:rFonts w:ascii="Times New Roman" w:hAnsi="Times New Roman" w:cs="Times New Roman" w:eastAsia="Times New Roman"/>
          <w:b/>
          <w:i/>
          <w:color w:val="auto"/>
          <w:spacing w:val="0"/>
          <w:position w:val="0"/>
          <w:sz w:val="22"/>
          <w:u w:val="single"/>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3"/>
          <w:shd w:fill="auto" w:val="clear"/>
        </w:rPr>
        <w:t xml:space="preserve">O Vereador que o presente assina, no uso de sua </w:t>
      </w:r>
      <w:r>
        <w:rPr>
          <w:rFonts w:ascii="Times New Roman" w:hAnsi="Times New Roman" w:cs="Times New Roman" w:eastAsia="Times New Roman"/>
          <w:i/>
          <w:color w:val="auto"/>
          <w:spacing w:val="0"/>
          <w:position w:val="0"/>
          <w:sz w:val="23"/>
          <w:shd w:fill="auto" w:val="clear"/>
        </w:rPr>
        <w:t xml:space="preserve">função administrativa auxiliar</w:t>
      </w:r>
      <w:r>
        <w:rPr>
          <w:rFonts w:ascii="Times New Roman" w:hAnsi="Times New Roman" w:cs="Times New Roman" w:eastAsia="Times New Roman"/>
          <w:color w:val="auto"/>
          <w:spacing w:val="0"/>
          <w:position w:val="0"/>
          <w:sz w:val="23"/>
          <w:shd w:fill="auto" w:val="clear"/>
        </w:rPr>
        <w:t xml:space="preserve">, consoante lhe faculta o artigo 178 do Regimento Interno desta Câmara Municipal (Resolução N. 04, de 12 de setembro de 2018)</w:t>
      </w:r>
      <w:r>
        <w:rPr>
          <w:rFonts w:ascii="Times New Roman" w:hAnsi="Times New Roman" w:cs="Times New Roman" w:eastAsia="Times New Roman"/>
          <w:i/>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 vem requerer </w:t>
      </w:r>
      <w:r>
        <w:rPr>
          <w:rFonts w:ascii="Times New Roman" w:hAnsi="Times New Roman" w:cs="Times New Roman" w:eastAsia="Times New Roman"/>
          <w:b/>
          <w:color w:val="auto"/>
          <w:spacing w:val="0"/>
          <w:position w:val="0"/>
          <w:sz w:val="22"/>
          <w:shd w:fill="auto" w:val="clear"/>
        </w:rPr>
        <w:t xml:space="preserve">ao Sr. Prefeito Municipal, junto ao setor responsável, estudo para viabilidade de extensão da rede elétrica (com a inserção de poste) na Rua Firmino Lopes Câmara, entre a Rua Argentina e a Rua N, bem como na rua Elisa Nogueira (ao lado do campo Tupi).</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JUSTIFICATIVA</w:t>
      </w: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Nobres companheiros, o presente documento que tenho a honra de apresentar a esta Augusta Casa, tem por objetivo solicitar do Executivo Municipal o estudo para viabilidade de extensão da rede elétrica na Rua Firmino Lopes Câmara, entre a Rua Argentina e a Rua N, bem como na rua Elisa Nogueira (ao lado do campo Tupi).</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Reduzimos a termo na presente indicação considerando inúmeros pedidos recebidos em nosso gabinete parlamentar, em que foram relatados inúmeras situações de perigo aos que ali transitam em decorrência da ausência de iluminação pública.</w:t>
      </w:r>
    </w:p>
    <w:p>
      <w:pPr>
        <w:suppressAutoHyphens w:val="true"/>
        <w:spacing w:before="240" w:after="120" w:line="36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Carmo do Cajuru, 28 de março de 2019.</w:t>
      </w:r>
    </w:p>
    <w:p>
      <w:pPr>
        <w:suppressAutoHyphens w:val="true"/>
        <w:spacing w:before="240" w:after="120" w:line="360"/>
        <w:ind w:right="0" w:left="0" w:firstLine="0"/>
        <w:jc w:val="center"/>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RODRIGO EUSTÁQUIO SALES</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2"/>
          <w:shd w:fill="auto" w:val="clear"/>
        </w:rPr>
        <w:t xml:space="preserve">Vereador</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