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9CFF" w14:textId="721D141B" w:rsidR="00517B4C" w:rsidRPr="007C669D" w:rsidRDefault="00517B4C" w:rsidP="00517B4C">
      <w:pPr>
        <w:pStyle w:val="Ttulo"/>
        <w:spacing w:line="360" w:lineRule="auto"/>
        <w:rPr>
          <w:sz w:val="40"/>
          <w:szCs w:val="40"/>
        </w:rPr>
      </w:pPr>
      <w:r w:rsidRPr="007C669D">
        <w:rPr>
          <w:sz w:val="40"/>
          <w:szCs w:val="40"/>
        </w:rPr>
        <w:t>PORTARIA N</w:t>
      </w:r>
      <w:r w:rsidRPr="007C669D">
        <w:rPr>
          <w:sz w:val="40"/>
          <w:szCs w:val="40"/>
        </w:rPr>
        <w:sym w:font="Symbol" w:char="00B0"/>
      </w:r>
      <w:r w:rsidRPr="007C669D">
        <w:rPr>
          <w:sz w:val="40"/>
          <w:szCs w:val="40"/>
        </w:rPr>
        <w:t xml:space="preserve"> 0</w:t>
      </w:r>
      <w:r>
        <w:rPr>
          <w:sz w:val="40"/>
          <w:szCs w:val="40"/>
        </w:rPr>
        <w:t>3</w:t>
      </w:r>
      <w:r w:rsidR="00B30A2C">
        <w:rPr>
          <w:sz w:val="40"/>
          <w:szCs w:val="40"/>
        </w:rPr>
        <w:t>4</w:t>
      </w:r>
      <w:r w:rsidRPr="007C669D">
        <w:rPr>
          <w:sz w:val="40"/>
          <w:szCs w:val="40"/>
        </w:rPr>
        <w:t>/20</w:t>
      </w:r>
      <w:r>
        <w:rPr>
          <w:sz w:val="40"/>
          <w:szCs w:val="40"/>
        </w:rPr>
        <w:t>22</w:t>
      </w:r>
    </w:p>
    <w:p w14:paraId="32D0BC54" w14:textId="77777777" w:rsidR="00517B4C" w:rsidRPr="00CE4D50" w:rsidRDefault="00517B4C" w:rsidP="00517B4C">
      <w:pPr>
        <w:tabs>
          <w:tab w:val="left" w:pos="2520"/>
        </w:tabs>
        <w:spacing w:after="0"/>
        <w:jc w:val="both"/>
        <w:rPr>
          <w:rFonts w:ascii="Verdana" w:hAnsi="Verdana"/>
        </w:rPr>
      </w:pPr>
    </w:p>
    <w:p w14:paraId="0CD5A641" w14:textId="356BE6EF" w:rsidR="00517B4C" w:rsidRPr="00B30A2C" w:rsidRDefault="00517B4C" w:rsidP="00517B4C">
      <w:pPr>
        <w:pStyle w:val="Recuodecorpodetexto"/>
        <w:spacing w:after="0"/>
        <w:ind w:left="5103"/>
        <w:jc w:val="both"/>
        <w:rPr>
          <w:rFonts w:ascii="Verdana" w:hAnsi="Verdana"/>
          <w:b/>
          <w:i/>
          <w:iCs/>
          <w:sz w:val="20"/>
          <w:szCs w:val="20"/>
        </w:rPr>
      </w:pPr>
      <w:r w:rsidRPr="00B30A2C">
        <w:rPr>
          <w:rFonts w:ascii="Verdana" w:hAnsi="Verdana"/>
          <w:b/>
          <w:i/>
          <w:iCs/>
          <w:sz w:val="20"/>
          <w:szCs w:val="20"/>
        </w:rPr>
        <w:t xml:space="preserve">Poder Legislativo – Altera horário de funcionamento </w:t>
      </w:r>
      <w:r w:rsidR="00B30A2C" w:rsidRPr="00B30A2C">
        <w:rPr>
          <w:rFonts w:ascii="Verdana" w:hAnsi="Verdana"/>
          <w:b/>
          <w:i/>
          <w:iCs/>
          <w:sz w:val="20"/>
          <w:szCs w:val="20"/>
        </w:rPr>
        <w:t>–</w:t>
      </w:r>
      <w:r w:rsidRPr="00B30A2C">
        <w:rPr>
          <w:rFonts w:ascii="Verdana" w:hAnsi="Verdana"/>
          <w:b/>
          <w:i/>
          <w:iCs/>
          <w:sz w:val="20"/>
          <w:szCs w:val="20"/>
        </w:rPr>
        <w:t xml:space="preserve"> jogo</w:t>
      </w:r>
      <w:r w:rsidR="00B30A2C" w:rsidRPr="00B30A2C">
        <w:rPr>
          <w:rFonts w:ascii="Verdana" w:hAnsi="Verdana"/>
          <w:b/>
          <w:i/>
          <w:iCs/>
          <w:sz w:val="20"/>
          <w:szCs w:val="20"/>
        </w:rPr>
        <w:t xml:space="preserve"> do Brasil na data de 05/12/2022</w:t>
      </w:r>
      <w:r w:rsidRPr="00B30A2C">
        <w:rPr>
          <w:rFonts w:ascii="Verdana" w:hAnsi="Verdana"/>
          <w:b/>
          <w:i/>
          <w:iCs/>
          <w:sz w:val="20"/>
          <w:szCs w:val="20"/>
        </w:rPr>
        <w:t xml:space="preserve"> da Copa do Mundo – Providências.</w:t>
      </w:r>
    </w:p>
    <w:p w14:paraId="7B57C6E1" w14:textId="77777777" w:rsidR="00517B4C" w:rsidRPr="00CE4D50" w:rsidRDefault="00517B4C" w:rsidP="00517B4C">
      <w:pPr>
        <w:pStyle w:val="Recuodecorpodetexto"/>
        <w:spacing w:after="0"/>
      </w:pPr>
    </w:p>
    <w:p w14:paraId="71759993" w14:textId="4E835B56" w:rsidR="00517B4C" w:rsidRPr="00CE4D50" w:rsidRDefault="00517B4C" w:rsidP="00517B4C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</w:rPr>
      </w:pPr>
      <w:r w:rsidRPr="00CE4D50"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que lhe conferem a Lei Orgânica Municipal e o Regimento Interno deste Poder Legislativo; tendo em vista </w:t>
      </w:r>
      <w:r>
        <w:rPr>
          <w:rFonts w:ascii="Verdana" w:hAnsi="Verdana"/>
          <w:i/>
          <w:iCs/>
        </w:rPr>
        <w:t>a realização do jogo</w:t>
      </w:r>
      <w:r w:rsidR="00B30A2C">
        <w:rPr>
          <w:rFonts w:ascii="Verdana" w:hAnsi="Verdana"/>
          <w:i/>
          <w:iCs/>
        </w:rPr>
        <w:t xml:space="preserve"> da seleção brasileira na Copa do Mundo na data de 05/12/2022</w:t>
      </w:r>
      <w:r w:rsidRPr="00CE4D50">
        <w:rPr>
          <w:rFonts w:ascii="Verdana" w:hAnsi="Verdana"/>
          <w:i/>
          <w:iCs/>
        </w:rPr>
        <w:t xml:space="preserve">, </w:t>
      </w:r>
      <w:r w:rsidRPr="00CE4D50">
        <w:rPr>
          <w:rFonts w:ascii="Verdana" w:hAnsi="Verdana"/>
          <w:b/>
          <w:bCs/>
        </w:rPr>
        <w:t>RESOLVE:</w:t>
      </w:r>
    </w:p>
    <w:p w14:paraId="479195B6" w14:textId="77777777" w:rsidR="00517B4C" w:rsidRPr="00CE4D50" w:rsidRDefault="00517B4C" w:rsidP="00517B4C">
      <w:pPr>
        <w:spacing w:after="0"/>
        <w:ind w:left="-142"/>
        <w:jc w:val="both"/>
        <w:rPr>
          <w:rFonts w:ascii="Verdana" w:hAnsi="Verdana"/>
          <w:b/>
          <w:bCs/>
        </w:rPr>
      </w:pPr>
    </w:p>
    <w:p w14:paraId="14F8F9DE" w14:textId="3E4A0B66" w:rsidR="00B30A2C" w:rsidRPr="00CE4D50" w:rsidRDefault="00517B4C" w:rsidP="00B30A2C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CE4D50">
        <w:rPr>
          <w:rFonts w:ascii="Verdana" w:hAnsi="Verdana"/>
          <w:b/>
          <w:bCs/>
        </w:rPr>
        <w:t>Art. 1º</w:t>
      </w:r>
      <w:r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 funcionamento da Câmara Municipal de Carmo do Cajuru, </w:t>
      </w:r>
      <w:r w:rsidR="00B30A2C">
        <w:rPr>
          <w:rFonts w:ascii="Verdana" w:hAnsi="Verdana"/>
        </w:rPr>
        <w:t xml:space="preserve">no dia </w:t>
      </w:r>
      <w:r w:rsidR="00B30A2C">
        <w:rPr>
          <w:rFonts w:ascii="Verdana" w:hAnsi="Verdana"/>
        </w:rPr>
        <w:t>05</w:t>
      </w:r>
      <w:r w:rsidR="00B30A2C">
        <w:rPr>
          <w:rFonts w:ascii="Verdana" w:hAnsi="Verdana"/>
        </w:rPr>
        <w:t xml:space="preserve"> de </w:t>
      </w:r>
      <w:r w:rsidR="00B30A2C">
        <w:rPr>
          <w:rFonts w:ascii="Verdana" w:hAnsi="Verdana"/>
        </w:rPr>
        <w:t>dez</w:t>
      </w:r>
      <w:r w:rsidR="00B30A2C">
        <w:rPr>
          <w:rFonts w:ascii="Verdana" w:hAnsi="Verdana"/>
        </w:rPr>
        <w:t xml:space="preserve">embro, </w:t>
      </w:r>
      <w:r w:rsidR="00B30A2C">
        <w:rPr>
          <w:rFonts w:ascii="Verdana" w:hAnsi="Verdana"/>
        </w:rPr>
        <w:t xml:space="preserve">data em que será realizado </w:t>
      </w:r>
      <w:r w:rsidR="00B30A2C">
        <w:rPr>
          <w:rFonts w:ascii="Verdana" w:hAnsi="Verdana"/>
        </w:rPr>
        <w:t xml:space="preserve">o jogo Brasil x </w:t>
      </w:r>
      <w:r w:rsidR="00B30A2C">
        <w:rPr>
          <w:rFonts w:ascii="Verdana" w:hAnsi="Verdana"/>
        </w:rPr>
        <w:t>Coréia do Sul, válido pelas oitavas de finais da Copa do Mundo</w:t>
      </w:r>
      <w:r w:rsidR="00B30A2C">
        <w:rPr>
          <w:rFonts w:ascii="Verdana" w:hAnsi="Verdana"/>
        </w:rPr>
        <w:t xml:space="preserve">, </w:t>
      </w:r>
      <w:r w:rsidR="00B30A2C">
        <w:rPr>
          <w:rFonts w:ascii="Verdana" w:hAnsi="Verdana"/>
        </w:rPr>
        <w:t xml:space="preserve">o </w:t>
      </w:r>
      <w:r w:rsidR="00B30A2C">
        <w:rPr>
          <w:rFonts w:ascii="Verdana" w:hAnsi="Verdana"/>
        </w:rPr>
        <w:t xml:space="preserve">expediente </w:t>
      </w:r>
      <w:r w:rsidR="00B30A2C">
        <w:rPr>
          <w:rFonts w:ascii="Verdana" w:hAnsi="Verdana"/>
        </w:rPr>
        <w:t xml:space="preserve">será </w:t>
      </w:r>
      <w:r w:rsidR="00B30A2C">
        <w:rPr>
          <w:rFonts w:ascii="Verdana" w:hAnsi="Verdana"/>
        </w:rPr>
        <w:t>de 8 (oito) horas às 12 (doze) horas</w:t>
      </w:r>
      <w:bookmarkStart w:id="0" w:name="_Hlk118805648"/>
      <w:r w:rsidR="00B30A2C">
        <w:rPr>
          <w:rFonts w:ascii="Verdana" w:hAnsi="Verdana"/>
        </w:rPr>
        <w:t>.</w:t>
      </w:r>
    </w:p>
    <w:bookmarkEnd w:id="0"/>
    <w:p w14:paraId="2E96707F" w14:textId="77777777" w:rsidR="00517B4C" w:rsidRPr="00CE4D50" w:rsidRDefault="00517B4C" w:rsidP="00517B4C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</w:p>
    <w:p w14:paraId="5C66907A" w14:textId="549B54AF" w:rsidR="00517B4C" w:rsidRPr="00CE4D50" w:rsidRDefault="00517B4C" w:rsidP="00517B4C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CE4D50">
        <w:rPr>
          <w:rFonts w:ascii="Verdana" w:hAnsi="Verdana"/>
          <w:b/>
          <w:bCs/>
        </w:rPr>
        <w:t>Art. 2°</w:t>
      </w:r>
      <w:r>
        <w:rPr>
          <w:rFonts w:ascii="Verdana" w:hAnsi="Verdana"/>
          <w:b/>
          <w:bCs/>
        </w:rPr>
        <w:t>.</w:t>
      </w:r>
      <w:r w:rsidRPr="00CE4D50">
        <w:rPr>
          <w:rFonts w:ascii="Verdana" w:hAnsi="Verdana"/>
          <w:b/>
          <w:bCs/>
        </w:rPr>
        <w:t xml:space="preserve"> </w:t>
      </w:r>
      <w:r w:rsidRPr="00CE4D50">
        <w:rPr>
          <w:rFonts w:ascii="Verdana" w:hAnsi="Verdana"/>
        </w:rPr>
        <w:t>A Secretaria da Câmara deverá cientificar a todos os integrantes do corpo legislativo acerca do conteúdo desta portaria</w:t>
      </w:r>
      <w:r w:rsidR="006F4788">
        <w:rPr>
          <w:rFonts w:ascii="Verdana" w:hAnsi="Verdana"/>
        </w:rPr>
        <w:t>.</w:t>
      </w:r>
    </w:p>
    <w:p w14:paraId="65C17814" w14:textId="77777777" w:rsidR="00517B4C" w:rsidRPr="00CE4D50" w:rsidRDefault="00517B4C" w:rsidP="00517B4C">
      <w:pPr>
        <w:pStyle w:val="Corpodetexto"/>
        <w:spacing w:after="0" w:line="360" w:lineRule="auto"/>
        <w:ind w:left="-142"/>
        <w:jc w:val="both"/>
        <w:rPr>
          <w:rFonts w:ascii="Verdana" w:hAnsi="Verdana"/>
        </w:rPr>
      </w:pPr>
    </w:p>
    <w:p w14:paraId="4A287659" w14:textId="4FE2D38B" w:rsidR="00517B4C" w:rsidRPr="00CE4D50" w:rsidRDefault="00517B4C" w:rsidP="00517B4C">
      <w:pPr>
        <w:pStyle w:val="Corpodetexto"/>
        <w:spacing w:after="0" w:line="360" w:lineRule="auto"/>
        <w:jc w:val="both"/>
        <w:rPr>
          <w:rFonts w:ascii="Verdana" w:hAnsi="Verdana"/>
        </w:rPr>
      </w:pPr>
      <w:r w:rsidRPr="00CE4D50">
        <w:rPr>
          <w:rFonts w:ascii="Verdana" w:hAnsi="Verdana"/>
        </w:rPr>
        <w:tab/>
      </w:r>
      <w:r w:rsidRPr="00CE4D50">
        <w:rPr>
          <w:rFonts w:ascii="Verdana" w:hAnsi="Verdana"/>
          <w:b/>
          <w:bCs/>
        </w:rPr>
        <w:t>Art. 3°</w:t>
      </w:r>
      <w:r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Esta portaria entra em vigor na data de sua publicação</w:t>
      </w:r>
      <w:r w:rsidR="00B30A2C">
        <w:rPr>
          <w:rFonts w:ascii="Verdana" w:hAnsi="Verdana"/>
        </w:rPr>
        <w:t>, retroagindo seus efeitos a 05 de dezembro de 2022</w:t>
      </w:r>
      <w:r w:rsidRPr="00CE4D50">
        <w:rPr>
          <w:rFonts w:ascii="Verdana" w:hAnsi="Verdana"/>
        </w:rPr>
        <w:t>.</w:t>
      </w:r>
    </w:p>
    <w:p w14:paraId="0D51216E" w14:textId="77777777" w:rsidR="00517B4C" w:rsidRPr="00CE4D50" w:rsidRDefault="00517B4C" w:rsidP="00517B4C">
      <w:pPr>
        <w:pStyle w:val="Corpodetexto"/>
        <w:spacing w:after="0" w:line="360" w:lineRule="auto"/>
        <w:rPr>
          <w:rFonts w:ascii="Verdana" w:hAnsi="Verdana"/>
        </w:rPr>
      </w:pPr>
    </w:p>
    <w:p w14:paraId="45737752" w14:textId="34AC83D9" w:rsidR="00517B4C" w:rsidRPr="00B64C91" w:rsidRDefault="00517B4C" w:rsidP="00517B4C">
      <w:pPr>
        <w:pStyle w:val="Corpodetexto"/>
        <w:spacing w:after="0" w:line="360" w:lineRule="auto"/>
        <w:ind w:left="-142"/>
        <w:jc w:val="center"/>
        <w:rPr>
          <w:rFonts w:ascii="Verdana" w:hAnsi="Verdana"/>
        </w:rPr>
      </w:pPr>
      <w:r w:rsidRPr="00B64C91">
        <w:rPr>
          <w:rFonts w:ascii="Verdana" w:hAnsi="Verdana"/>
        </w:rPr>
        <w:t xml:space="preserve">Carmo do Cajuru, </w:t>
      </w:r>
      <w:r>
        <w:rPr>
          <w:rFonts w:ascii="Verdana" w:hAnsi="Verdana"/>
        </w:rPr>
        <w:t>0</w:t>
      </w:r>
      <w:r w:rsidR="00B30A2C">
        <w:rPr>
          <w:rFonts w:ascii="Verdana" w:hAnsi="Verdana"/>
        </w:rPr>
        <w:t>5</w:t>
      </w:r>
      <w:r w:rsidRPr="00B64C91">
        <w:rPr>
          <w:rFonts w:ascii="Verdana" w:hAnsi="Verdana"/>
        </w:rPr>
        <w:t xml:space="preserve"> de </w:t>
      </w:r>
      <w:r w:rsidR="00B30A2C">
        <w:rPr>
          <w:rFonts w:ascii="Verdana" w:hAnsi="Verdana"/>
        </w:rPr>
        <w:t>dez</w:t>
      </w:r>
      <w:r>
        <w:rPr>
          <w:rFonts w:ascii="Verdana" w:hAnsi="Verdana"/>
        </w:rPr>
        <w:t>embro</w:t>
      </w:r>
      <w:r w:rsidRPr="00B64C91">
        <w:rPr>
          <w:rFonts w:ascii="Verdana" w:hAnsi="Verdana"/>
        </w:rPr>
        <w:t xml:space="preserve"> de 20</w:t>
      </w:r>
      <w:r>
        <w:rPr>
          <w:rFonts w:ascii="Verdana" w:hAnsi="Verdana"/>
        </w:rPr>
        <w:t>22</w:t>
      </w:r>
      <w:r w:rsidRPr="00B64C91">
        <w:rPr>
          <w:rFonts w:ascii="Verdana" w:hAnsi="Verdana"/>
        </w:rPr>
        <w:t>.</w:t>
      </w:r>
    </w:p>
    <w:p w14:paraId="3F328A31" w14:textId="594AFE36" w:rsidR="00517B4C" w:rsidRDefault="00517B4C" w:rsidP="00517B4C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14:paraId="2D074A6A" w14:textId="0BBE9476" w:rsidR="00B30A2C" w:rsidRDefault="00B30A2C" w:rsidP="00517B4C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14:paraId="29521F14" w14:textId="4E7EFC2F" w:rsidR="00B30A2C" w:rsidRDefault="00B30A2C" w:rsidP="00517B4C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14:paraId="789D8092" w14:textId="77777777" w:rsidR="00B30A2C" w:rsidRDefault="00B30A2C" w:rsidP="00517B4C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14:paraId="10EC62A1" w14:textId="77777777" w:rsidR="00517B4C" w:rsidRPr="000B76C3" w:rsidRDefault="00517B4C" w:rsidP="00517B4C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0D57159A" w14:textId="69CD82A4" w:rsidR="00002CAB" w:rsidRDefault="00517B4C" w:rsidP="00517B4C">
      <w:pPr>
        <w:spacing w:after="120"/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002CAB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3B39" w14:textId="77777777" w:rsidR="003C00A0" w:rsidRDefault="00A80AD5">
      <w:pPr>
        <w:spacing w:after="0" w:line="240" w:lineRule="auto"/>
      </w:pPr>
      <w:r>
        <w:separator/>
      </w:r>
    </w:p>
  </w:endnote>
  <w:endnote w:type="continuationSeparator" w:id="0">
    <w:p w14:paraId="058D2515" w14:textId="77777777" w:rsidR="003C00A0" w:rsidRDefault="00A8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D563" w14:textId="77777777" w:rsidR="007C2155" w:rsidRDefault="00D265C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5219655" wp14:editId="24912235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1610" w14:textId="77777777" w:rsidR="003C00A0" w:rsidRDefault="00A80AD5">
      <w:pPr>
        <w:spacing w:after="0" w:line="240" w:lineRule="auto"/>
      </w:pPr>
      <w:r>
        <w:separator/>
      </w:r>
    </w:p>
  </w:footnote>
  <w:footnote w:type="continuationSeparator" w:id="0">
    <w:p w14:paraId="01369214" w14:textId="77777777" w:rsidR="003C00A0" w:rsidRDefault="00A8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06C5" w14:textId="77777777" w:rsidR="007C2155" w:rsidRDefault="00D265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497206" wp14:editId="53A8285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76B58"/>
    <w:multiLevelType w:val="hybridMultilevel"/>
    <w:tmpl w:val="D832B13E"/>
    <w:lvl w:ilvl="0" w:tplc="BA445B1C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num w:numId="1" w16cid:durableId="323894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4C"/>
    <w:rsid w:val="00002CAB"/>
    <w:rsid w:val="003C00A0"/>
    <w:rsid w:val="00517B4C"/>
    <w:rsid w:val="006F4788"/>
    <w:rsid w:val="0072053A"/>
    <w:rsid w:val="00A80AD5"/>
    <w:rsid w:val="00B30A2C"/>
    <w:rsid w:val="00D2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3AE2"/>
  <w15:chartTrackingRefBased/>
  <w15:docId w15:val="{931967DD-F9FA-4B7C-981A-1DCD272A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B4C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B4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517B4C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517B4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517B4C"/>
    <w:rPr>
      <w:rFonts w:cstheme="minorBidi"/>
    </w:rPr>
  </w:style>
  <w:style w:type="paragraph" w:styleId="Corpodetexto">
    <w:name w:val="Body Text"/>
    <w:basedOn w:val="Normal"/>
    <w:link w:val="CorpodetextoChar"/>
    <w:uiPriority w:val="99"/>
    <w:unhideWhenUsed/>
    <w:rsid w:val="00517B4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17B4C"/>
    <w:rPr>
      <w:rFonts w:ascii="Calibri" w:eastAsia="Calibri" w:hAnsi="Calibri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7B4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7B4C"/>
    <w:rPr>
      <w:rFonts w:ascii="Calibri" w:eastAsia="Calibri" w:hAnsi="Calibri"/>
      <w:sz w:val="22"/>
    </w:rPr>
  </w:style>
  <w:style w:type="paragraph" w:styleId="Ttulo">
    <w:name w:val="Title"/>
    <w:basedOn w:val="Normal"/>
    <w:link w:val="TtuloChar"/>
    <w:qFormat/>
    <w:rsid w:val="00517B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517B4C"/>
    <w:rPr>
      <w:rFonts w:eastAsia="Times New Roman"/>
      <w:b/>
      <w:bCs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2022-11-08T16:11:00Z</cp:lastPrinted>
  <dcterms:created xsi:type="dcterms:W3CDTF">2022-12-05T11:18:00Z</dcterms:created>
  <dcterms:modified xsi:type="dcterms:W3CDTF">2022-12-05T11:25:00Z</dcterms:modified>
</cp:coreProperties>
</file>