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19B30" w14:textId="77777777" w:rsidR="00A8434E" w:rsidRPr="00D42CAA" w:rsidRDefault="00A8434E" w:rsidP="00A8434E">
      <w:pPr>
        <w:pBdr>
          <w:top w:val="single" w:sz="4" w:space="1" w:color="auto"/>
          <w:left w:val="single" w:sz="4" w:space="4" w:color="auto"/>
          <w:bottom w:val="single" w:sz="4" w:space="1" w:color="auto"/>
          <w:right w:val="single" w:sz="4" w:space="4" w:color="auto"/>
        </w:pBdr>
        <w:shd w:val="clear" w:color="auto" w:fill="D9D9D9"/>
        <w:spacing w:after="0" w:line="360" w:lineRule="auto"/>
        <w:contextualSpacing/>
        <w:jc w:val="center"/>
        <w:rPr>
          <w:rFonts w:ascii="Verdana" w:eastAsia="Times New Roman" w:hAnsi="Verdana" w:cs="Times New Roman"/>
          <w:sz w:val="36"/>
          <w:szCs w:val="36"/>
        </w:rPr>
      </w:pPr>
      <w:r w:rsidRPr="00D42CAA">
        <w:rPr>
          <w:rFonts w:ascii="Verdana" w:eastAsia="Arial" w:hAnsi="Verdana" w:cs="Arial"/>
          <w:b/>
          <w:sz w:val="36"/>
          <w:szCs w:val="36"/>
        </w:rPr>
        <w:t>PROJETO DE LEI Nº ___/202</w:t>
      </w:r>
      <w:r>
        <w:rPr>
          <w:rFonts w:ascii="Verdana" w:eastAsia="Arial" w:hAnsi="Verdana" w:cs="Arial"/>
          <w:b/>
          <w:sz w:val="36"/>
          <w:szCs w:val="36"/>
        </w:rPr>
        <w:t>3</w:t>
      </w:r>
    </w:p>
    <w:p w14:paraId="180B229C" w14:textId="77777777" w:rsidR="00A8434E" w:rsidRPr="00D42CAA" w:rsidRDefault="00A8434E" w:rsidP="00A8434E">
      <w:pPr>
        <w:spacing w:after="0" w:line="360" w:lineRule="auto"/>
        <w:contextualSpacing/>
        <w:jc w:val="both"/>
        <w:rPr>
          <w:rFonts w:ascii="Verdana" w:eastAsia="Times New Roman" w:hAnsi="Verdana" w:cs="Times New Roman"/>
        </w:rPr>
      </w:pPr>
    </w:p>
    <w:p w14:paraId="31F74497" w14:textId="78E5893D" w:rsidR="004C5CF8" w:rsidRPr="004C5CF8" w:rsidRDefault="00A8434E" w:rsidP="004C5CF8">
      <w:pPr>
        <w:spacing w:after="120"/>
        <w:ind w:left="4536"/>
        <w:jc w:val="both"/>
        <w:rPr>
          <w:rFonts w:ascii="Verdana" w:hAnsi="Verdana" w:cs="Times New Roman"/>
          <w:i/>
          <w:sz w:val="16"/>
          <w:szCs w:val="16"/>
        </w:rPr>
      </w:pPr>
      <w:bookmarkStart w:id="0" w:name="_Hlk64553100"/>
      <w:r w:rsidRPr="004C5CF8">
        <w:rPr>
          <w:rFonts w:ascii="Verdana" w:eastAsia="Times New Roman" w:hAnsi="Verdana" w:cs="Tahoma"/>
          <w:b/>
          <w:bCs/>
          <w:color w:val="000000"/>
          <w:sz w:val="16"/>
          <w:szCs w:val="16"/>
          <w:lang w:eastAsia="pt-BR"/>
        </w:rPr>
        <w:t>“</w:t>
      </w:r>
      <w:r w:rsidR="004C5CF8" w:rsidRPr="004C5CF8">
        <w:rPr>
          <w:rFonts w:ascii="Verdana" w:hAnsi="Verdana" w:cs="Times New Roman"/>
          <w:b/>
          <w:bCs/>
          <w:sz w:val="16"/>
          <w:szCs w:val="16"/>
        </w:rPr>
        <w:t xml:space="preserve">Ratifica o Protocolo de Intenções firmado com a finalidade de constituir consórcio público, denominado Consórcio Intermunicipal </w:t>
      </w:r>
      <w:proofErr w:type="spellStart"/>
      <w:r w:rsidR="004C5CF8" w:rsidRPr="004C5CF8">
        <w:rPr>
          <w:rFonts w:ascii="Verdana" w:hAnsi="Verdana" w:cs="Times New Roman"/>
          <w:b/>
          <w:bCs/>
          <w:sz w:val="16"/>
          <w:szCs w:val="16"/>
        </w:rPr>
        <w:t>Multifinalitário</w:t>
      </w:r>
      <w:proofErr w:type="spellEnd"/>
      <w:r w:rsidR="004C5CF8" w:rsidRPr="004C5CF8">
        <w:rPr>
          <w:rFonts w:ascii="Verdana" w:hAnsi="Verdana" w:cs="Times New Roman"/>
          <w:b/>
          <w:bCs/>
          <w:sz w:val="16"/>
          <w:szCs w:val="16"/>
        </w:rPr>
        <w:t xml:space="preserve"> dos Municípios do Vale do Itapecerica – CIMMVI e dá outras providências</w:t>
      </w:r>
      <w:r w:rsidR="004C5CF8" w:rsidRPr="004C5CF8">
        <w:rPr>
          <w:rFonts w:ascii="Verdana" w:hAnsi="Verdana" w:cs="Times New Roman"/>
          <w:b/>
          <w:bCs/>
          <w:i/>
          <w:sz w:val="16"/>
          <w:szCs w:val="16"/>
        </w:rPr>
        <w:t>.”</w:t>
      </w:r>
    </w:p>
    <w:p w14:paraId="480084DB" w14:textId="77777777" w:rsidR="00A8434E" w:rsidRPr="004F5026" w:rsidRDefault="00A8434E" w:rsidP="00A8434E">
      <w:pPr>
        <w:spacing w:after="0" w:line="276" w:lineRule="auto"/>
        <w:ind w:left="3686"/>
        <w:jc w:val="both"/>
        <w:rPr>
          <w:rFonts w:ascii="Verdana" w:eastAsia="Times New Roman" w:hAnsi="Verdana" w:cs="Tahoma"/>
          <w:b/>
          <w:bCs/>
          <w:color w:val="000000"/>
          <w:sz w:val="20"/>
          <w:szCs w:val="20"/>
          <w:lang w:eastAsia="pt-BR"/>
        </w:rPr>
      </w:pPr>
    </w:p>
    <w:p w14:paraId="56F5B07B" w14:textId="77777777" w:rsidR="00A8434E" w:rsidRPr="004C5CF8" w:rsidRDefault="00A8434E" w:rsidP="00A8434E">
      <w:pPr>
        <w:tabs>
          <w:tab w:val="left" w:pos="1134"/>
        </w:tabs>
        <w:suppressAutoHyphens/>
        <w:spacing w:after="0" w:line="276" w:lineRule="auto"/>
        <w:ind w:firstLine="851"/>
        <w:jc w:val="both"/>
        <w:rPr>
          <w:rFonts w:ascii="Verdana" w:eastAsia="Calibri" w:hAnsi="Verdana" w:cs="Arial"/>
          <w:i/>
          <w:iCs/>
          <w:sz w:val="21"/>
          <w:szCs w:val="21"/>
          <w:lang w:eastAsia="zh-CN"/>
        </w:rPr>
      </w:pPr>
      <w:r w:rsidRPr="004C5CF8">
        <w:rPr>
          <w:rFonts w:ascii="Verdana" w:eastAsia="Calibri" w:hAnsi="Verdana" w:cs="Arial"/>
          <w:i/>
          <w:iCs/>
          <w:sz w:val="21"/>
          <w:szCs w:val="21"/>
          <w:lang w:eastAsia="zh-CN"/>
        </w:rPr>
        <w:t>O Prefeito do Município de Carmo do Cajuru, Estado de Minas Gerais, no uso de suas atribuições legais, consoante disposto no inciso IV do art. 64 da Lei Orgânica Municipal, apresenta o seguinte Projeto de Lei:</w:t>
      </w:r>
    </w:p>
    <w:p w14:paraId="2A80403E" w14:textId="77777777" w:rsidR="00A8434E" w:rsidRPr="004C5CF8" w:rsidRDefault="00A8434E" w:rsidP="00A8434E">
      <w:pPr>
        <w:spacing w:after="0" w:line="276" w:lineRule="auto"/>
        <w:ind w:firstLine="709"/>
        <w:jc w:val="both"/>
        <w:rPr>
          <w:rFonts w:ascii="Tahoma" w:eastAsia="Times New Roman" w:hAnsi="Tahoma" w:cs="Tahoma"/>
          <w:color w:val="000000"/>
          <w:sz w:val="21"/>
          <w:szCs w:val="21"/>
          <w:lang w:eastAsia="pt-BR"/>
        </w:rPr>
      </w:pPr>
      <w:r w:rsidRPr="004C5CF8">
        <w:rPr>
          <w:rFonts w:ascii="Verdana" w:eastAsia="Times New Roman" w:hAnsi="Verdana" w:cs="Tahoma"/>
          <w:color w:val="000000"/>
          <w:sz w:val="21"/>
          <w:szCs w:val="21"/>
          <w:lang w:eastAsia="pt-BR"/>
        </w:rPr>
        <w:t> </w:t>
      </w:r>
    </w:p>
    <w:p w14:paraId="02371D55" w14:textId="77777777" w:rsidR="004C5CF8" w:rsidRPr="004C5CF8" w:rsidRDefault="004C5CF8" w:rsidP="004C5CF8">
      <w:pPr>
        <w:spacing w:after="120" w:line="240" w:lineRule="auto"/>
        <w:ind w:firstLine="851"/>
        <w:jc w:val="both"/>
        <w:rPr>
          <w:rFonts w:ascii="Verdana" w:hAnsi="Verdana" w:cs="Times New Roman"/>
          <w:sz w:val="20"/>
          <w:szCs w:val="20"/>
        </w:rPr>
      </w:pPr>
      <w:r w:rsidRPr="004C5CF8">
        <w:rPr>
          <w:rFonts w:ascii="Verdana" w:hAnsi="Verdana" w:cs="Times New Roman"/>
          <w:b/>
          <w:sz w:val="20"/>
          <w:szCs w:val="20"/>
        </w:rPr>
        <w:t xml:space="preserve">Art. 1º </w:t>
      </w:r>
      <w:r w:rsidRPr="004C5CF8">
        <w:rPr>
          <w:rFonts w:ascii="Verdana" w:hAnsi="Verdana" w:cs="Times New Roman"/>
          <w:sz w:val="20"/>
          <w:szCs w:val="20"/>
        </w:rPr>
        <w:t xml:space="preserve">Fica ratificado, nos termos da Lei nº 11.107, de 6 de abril de 2005, e demais normas específicas aplicáveis, o protocolo de intenções firmado entre os municípios do Vale do Itapecerica signatários, constante do Anexo, para a criação de consórcio público, sob a forma de associação pública, denominado Consórcio Intermunicipal </w:t>
      </w:r>
      <w:proofErr w:type="spellStart"/>
      <w:r w:rsidRPr="004C5CF8">
        <w:rPr>
          <w:rFonts w:ascii="Verdana" w:hAnsi="Verdana" w:cs="Times New Roman"/>
          <w:sz w:val="20"/>
          <w:szCs w:val="20"/>
        </w:rPr>
        <w:t>Multifinalitário</w:t>
      </w:r>
      <w:proofErr w:type="spellEnd"/>
      <w:r w:rsidRPr="004C5CF8">
        <w:rPr>
          <w:rFonts w:ascii="Verdana" w:hAnsi="Verdana" w:cs="Times New Roman"/>
          <w:sz w:val="20"/>
          <w:szCs w:val="20"/>
        </w:rPr>
        <w:t xml:space="preserve"> dos Municípios do Vale do Itapecerica – CIMMVI.</w:t>
      </w:r>
    </w:p>
    <w:p w14:paraId="176CF22A" w14:textId="77777777" w:rsidR="004C5CF8" w:rsidRPr="004C5CF8" w:rsidRDefault="004C5CF8" w:rsidP="004C5CF8">
      <w:pPr>
        <w:spacing w:after="120" w:line="240" w:lineRule="auto"/>
        <w:ind w:firstLine="851"/>
        <w:jc w:val="both"/>
        <w:rPr>
          <w:rFonts w:ascii="Verdana" w:hAnsi="Verdana" w:cs="Times New Roman"/>
          <w:sz w:val="20"/>
          <w:szCs w:val="20"/>
        </w:rPr>
      </w:pPr>
      <w:r w:rsidRPr="004C5CF8">
        <w:rPr>
          <w:rFonts w:ascii="Verdana" w:hAnsi="Verdana" w:cs="Times New Roman"/>
          <w:b/>
          <w:sz w:val="20"/>
          <w:szCs w:val="20"/>
        </w:rPr>
        <w:t xml:space="preserve">Art. 2º </w:t>
      </w:r>
      <w:r w:rsidRPr="004C5CF8">
        <w:rPr>
          <w:rFonts w:ascii="Verdana" w:hAnsi="Verdana" w:cs="Times New Roman"/>
          <w:sz w:val="20"/>
          <w:szCs w:val="20"/>
        </w:rPr>
        <w:t>Fica o Poder Executivo autorizado a ceder servidores municipais ao CIMMVI para o cumprimento de Contrato de Programa ou para que o consórcio cumpra as finalidades previstas no Contrato de Consórcio.</w:t>
      </w:r>
    </w:p>
    <w:p w14:paraId="4992F626" w14:textId="77777777" w:rsidR="004C5CF8" w:rsidRPr="004C5CF8" w:rsidRDefault="004C5CF8" w:rsidP="004C5CF8">
      <w:pPr>
        <w:pStyle w:val="NormalWeb"/>
        <w:shd w:val="clear" w:color="auto" w:fill="FFFFFF"/>
        <w:spacing w:before="0" w:beforeAutospacing="0" w:after="0" w:afterAutospacing="0"/>
        <w:ind w:firstLine="851"/>
        <w:jc w:val="both"/>
        <w:rPr>
          <w:rFonts w:ascii="Verdana" w:hAnsi="Verdana"/>
          <w:sz w:val="20"/>
          <w:szCs w:val="20"/>
        </w:rPr>
      </w:pPr>
      <w:r w:rsidRPr="004C5CF8">
        <w:rPr>
          <w:rFonts w:ascii="Verdana" w:hAnsi="Verdana"/>
          <w:b/>
          <w:sz w:val="20"/>
          <w:szCs w:val="20"/>
        </w:rPr>
        <w:t>Art. 3º</w:t>
      </w:r>
      <w:r w:rsidRPr="004C5CF8">
        <w:rPr>
          <w:rFonts w:ascii="Verdana" w:hAnsi="Verdana"/>
          <w:sz w:val="20"/>
          <w:szCs w:val="20"/>
        </w:rPr>
        <w:t xml:space="preserve"> O Poder Executivo consignará, nas leis orçamentárias, dotações para atender as despesas assumidas com o Consórcio Público.</w:t>
      </w:r>
    </w:p>
    <w:p w14:paraId="1838CE73" w14:textId="77777777" w:rsidR="004C5CF8" w:rsidRPr="004C5CF8" w:rsidRDefault="004C5CF8" w:rsidP="004C5CF8">
      <w:pPr>
        <w:pStyle w:val="NormalWeb"/>
        <w:shd w:val="clear" w:color="auto" w:fill="FFFFFF"/>
        <w:spacing w:before="0" w:beforeAutospacing="0" w:after="0" w:afterAutospacing="0"/>
        <w:ind w:firstLine="851"/>
        <w:jc w:val="both"/>
        <w:rPr>
          <w:rFonts w:ascii="Verdana" w:hAnsi="Verdana"/>
          <w:sz w:val="20"/>
          <w:szCs w:val="20"/>
        </w:rPr>
      </w:pPr>
    </w:p>
    <w:p w14:paraId="25F9E5D3" w14:textId="54BCA077" w:rsidR="004C5CF8" w:rsidRPr="004C5CF8" w:rsidRDefault="004C5CF8" w:rsidP="004C5CF8">
      <w:pPr>
        <w:pStyle w:val="NormalWeb"/>
        <w:shd w:val="clear" w:color="auto" w:fill="FFFFFF"/>
        <w:spacing w:before="0" w:beforeAutospacing="0" w:after="0" w:afterAutospacing="0"/>
        <w:ind w:firstLine="851"/>
        <w:jc w:val="both"/>
        <w:rPr>
          <w:rFonts w:ascii="Verdana" w:hAnsi="Verdana"/>
          <w:sz w:val="20"/>
          <w:szCs w:val="20"/>
        </w:rPr>
      </w:pPr>
      <w:r w:rsidRPr="004C5CF8">
        <w:rPr>
          <w:rFonts w:ascii="Verdana" w:hAnsi="Verdana"/>
          <w:sz w:val="20"/>
          <w:szCs w:val="20"/>
        </w:rPr>
        <w:t>§1º A formalização de Contrato de Rateio dar-se-á em cada exercício financeiro e o seu prazo de vigência não será superior ao das dotações que o suportam, com exceção dos contratos que tenham por objeto, exclusivamente, projetos consistentes em programas de ações contempladas no plano plurianual ou a gestão associada de serviços públicos custeados por tarifas ou outros preços públicos.</w:t>
      </w:r>
    </w:p>
    <w:p w14:paraId="1144D091" w14:textId="77777777" w:rsidR="004C5CF8" w:rsidRPr="004C5CF8" w:rsidRDefault="004C5CF8" w:rsidP="004C5CF8">
      <w:pPr>
        <w:pStyle w:val="NormalWeb"/>
        <w:shd w:val="clear" w:color="auto" w:fill="FFFFFF"/>
        <w:spacing w:before="0" w:beforeAutospacing="0" w:after="0" w:afterAutospacing="0"/>
        <w:ind w:firstLine="851"/>
        <w:jc w:val="both"/>
        <w:rPr>
          <w:rFonts w:ascii="Verdana" w:hAnsi="Verdana"/>
          <w:sz w:val="20"/>
          <w:szCs w:val="20"/>
        </w:rPr>
      </w:pPr>
    </w:p>
    <w:p w14:paraId="7EF29735" w14:textId="6364E53F" w:rsidR="004C5CF8" w:rsidRPr="004C5CF8" w:rsidRDefault="004C5CF8" w:rsidP="004C5CF8">
      <w:pPr>
        <w:pStyle w:val="NormalWeb"/>
        <w:shd w:val="clear" w:color="auto" w:fill="FFFFFF"/>
        <w:spacing w:before="0" w:beforeAutospacing="0" w:after="0" w:afterAutospacing="0"/>
        <w:ind w:firstLine="851"/>
        <w:jc w:val="both"/>
        <w:rPr>
          <w:rFonts w:ascii="Verdana" w:hAnsi="Verdana"/>
          <w:sz w:val="20"/>
          <w:szCs w:val="20"/>
        </w:rPr>
      </w:pPr>
      <w:r w:rsidRPr="004C5CF8">
        <w:rPr>
          <w:rFonts w:ascii="Verdana" w:hAnsi="Verdana"/>
          <w:sz w:val="20"/>
          <w:szCs w:val="20"/>
        </w:rPr>
        <w:t>§2º É vedada a aplicação dos recursos entregues por meio de Contrato de Rateio, inclusive os oriundos de transferências ou operações de crédito, para o atendimento de despesas classificadas como genéricas.</w:t>
      </w:r>
    </w:p>
    <w:p w14:paraId="218278B1" w14:textId="77777777" w:rsidR="004C5CF8" w:rsidRPr="004C5CF8" w:rsidRDefault="004C5CF8" w:rsidP="004C5CF8">
      <w:pPr>
        <w:pStyle w:val="NormalWeb"/>
        <w:shd w:val="clear" w:color="auto" w:fill="FFFFFF"/>
        <w:spacing w:before="0" w:beforeAutospacing="0" w:after="0" w:afterAutospacing="0"/>
        <w:ind w:firstLine="851"/>
        <w:jc w:val="both"/>
        <w:rPr>
          <w:rFonts w:ascii="Verdana" w:hAnsi="Verdana"/>
          <w:sz w:val="20"/>
          <w:szCs w:val="20"/>
        </w:rPr>
      </w:pPr>
    </w:p>
    <w:p w14:paraId="3B9FB800" w14:textId="30BB90EF" w:rsidR="004C5CF8" w:rsidRPr="004C5CF8" w:rsidRDefault="004C5CF8" w:rsidP="004C5CF8">
      <w:pPr>
        <w:pStyle w:val="NormalWeb"/>
        <w:shd w:val="clear" w:color="auto" w:fill="FFFFFF"/>
        <w:spacing w:before="0" w:beforeAutospacing="0" w:after="0" w:afterAutospacing="0"/>
        <w:ind w:firstLine="851"/>
        <w:jc w:val="both"/>
        <w:rPr>
          <w:rFonts w:ascii="Verdana" w:hAnsi="Verdana"/>
          <w:sz w:val="20"/>
          <w:szCs w:val="20"/>
        </w:rPr>
      </w:pPr>
      <w:r w:rsidRPr="004C5CF8">
        <w:rPr>
          <w:rFonts w:ascii="Verdana" w:hAnsi="Verdana"/>
          <w:sz w:val="20"/>
          <w:szCs w:val="20"/>
        </w:rPr>
        <w:t>§3° Os Municípios associados à AMVI, no período de implantação do CIMMVI, terão as despesas do rateio do Consórcio custeadas pela AMVI, conforme aprovado pela Assembleia Geral Ordinária da Associação.</w:t>
      </w:r>
    </w:p>
    <w:p w14:paraId="504FA571" w14:textId="77777777" w:rsidR="004C5CF8" w:rsidRPr="004C5CF8" w:rsidRDefault="004C5CF8" w:rsidP="004C5CF8">
      <w:pPr>
        <w:pStyle w:val="NormalWeb"/>
        <w:shd w:val="clear" w:color="auto" w:fill="FFFFFF"/>
        <w:spacing w:before="0" w:beforeAutospacing="0" w:after="0" w:afterAutospacing="0"/>
        <w:ind w:firstLine="851"/>
        <w:jc w:val="both"/>
        <w:rPr>
          <w:rFonts w:ascii="Verdana" w:hAnsi="Verdana"/>
          <w:sz w:val="20"/>
          <w:szCs w:val="20"/>
        </w:rPr>
      </w:pPr>
    </w:p>
    <w:p w14:paraId="7962B9A1" w14:textId="26B3DBA5" w:rsidR="004C5CF8" w:rsidRPr="004C5CF8" w:rsidRDefault="004C5CF8" w:rsidP="004C5CF8">
      <w:pPr>
        <w:pStyle w:val="NormalWeb"/>
        <w:shd w:val="clear" w:color="auto" w:fill="FFFFFF"/>
        <w:spacing w:before="0" w:beforeAutospacing="0" w:after="0" w:afterAutospacing="0"/>
        <w:ind w:firstLine="851"/>
        <w:jc w:val="both"/>
        <w:rPr>
          <w:rFonts w:ascii="Verdana" w:hAnsi="Verdana"/>
          <w:sz w:val="20"/>
          <w:szCs w:val="20"/>
        </w:rPr>
      </w:pPr>
      <w:r w:rsidRPr="004C5CF8">
        <w:rPr>
          <w:rFonts w:ascii="Verdana" w:hAnsi="Verdana"/>
          <w:sz w:val="20"/>
          <w:szCs w:val="20"/>
        </w:rPr>
        <w:t>§4°Observar-se-á para fins de aplicação do disposto neste artigo as normas previstas na Lei Complementar Federal n° 101, de 04 de maio de 2000.</w:t>
      </w:r>
    </w:p>
    <w:p w14:paraId="5B784953" w14:textId="77777777" w:rsidR="004C5CF8" w:rsidRPr="004C5CF8" w:rsidRDefault="004C5CF8" w:rsidP="004C5CF8">
      <w:pPr>
        <w:pStyle w:val="NormalWeb"/>
        <w:shd w:val="clear" w:color="auto" w:fill="FFFFFF"/>
        <w:spacing w:before="0" w:beforeAutospacing="0" w:after="0" w:afterAutospacing="0"/>
        <w:ind w:firstLine="851"/>
        <w:jc w:val="both"/>
        <w:rPr>
          <w:rFonts w:ascii="Verdana" w:hAnsi="Verdana"/>
          <w:sz w:val="20"/>
          <w:szCs w:val="20"/>
        </w:rPr>
      </w:pPr>
    </w:p>
    <w:p w14:paraId="30A1EE76" w14:textId="77777777" w:rsidR="004C5CF8" w:rsidRPr="004C5CF8" w:rsidRDefault="004C5CF8" w:rsidP="004C5CF8">
      <w:pPr>
        <w:spacing w:after="120" w:line="240" w:lineRule="auto"/>
        <w:ind w:firstLine="851"/>
        <w:jc w:val="both"/>
        <w:rPr>
          <w:rFonts w:ascii="Verdana" w:hAnsi="Verdana" w:cs="Times New Roman"/>
          <w:sz w:val="20"/>
          <w:szCs w:val="20"/>
        </w:rPr>
      </w:pPr>
      <w:r w:rsidRPr="004C5CF8">
        <w:rPr>
          <w:rFonts w:ascii="Verdana" w:hAnsi="Verdana" w:cs="Times New Roman"/>
          <w:b/>
          <w:sz w:val="20"/>
          <w:szCs w:val="20"/>
        </w:rPr>
        <w:t xml:space="preserve">Art. 4º </w:t>
      </w:r>
      <w:r w:rsidRPr="004C5CF8">
        <w:rPr>
          <w:rFonts w:ascii="Verdana" w:hAnsi="Verdana" w:cs="Times New Roman"/>
          <w:sz w:val="20"/>
          <w:szCs w:val="20"/>
        </w:rPr>
        <w:t>Esta lei entra em vigor na data de sua publicação.</w:t>
      </w:r>
    </w:p>
    <w:p w14:paraId="749F1FA2" w14:textId="1D4F3F08" w:rsidR="00A8434E" w:rsidRPr="004C5CF8" w:rsidRDefault="00A8434E" w:rsidP="004C5CF8">
      <w:pPr>
        <w:spacing w:after="0" w:line="240" w:lineRule="auto"/>
        <w:jc w:val="center"/>
        <w:rPr>
          <w:rFonts w:ascii="Verdana" w:eastAsia="Times New Roman" w:hAnsi="Verdana" w:cs="Tahoma"/>
          <w:color w:val="000000"/>
          <w:sz w:val="20"/>
          <w:szCs w:val="20"/>
          <w:lang w:eastAsia="pt-BR"/>
        </w:rPr>
      </w:pPr>
      <w:r w:rsidRPr="004C5CF8">
        <w:rPr>
          <w:rFonts w:ascii="Verdana" w:eastAsia="Times New Roman" w:hAnsi="Verdana" w:cs="Tahoma"/>
          <w:color w:val="000000"/>
          <w:sz w:val="20"/>
          <w:szCs w:val="20"/>
          <w:lang w:eastAsia="pt-BR"/>
        </w:rPr>
        <w:t xml:space="preserve">Carmo do Cajuru, </w:t>
      </w:r>
      <w:r w:rsidR="00BB2E62">
        <w:rPr>
          <w:rFonts w:ascii="Verdana" w:eastAsia="Times New Roman" w:hAnsi="Verdana" w:cs="Tahoma"/>
          <w:color w:val="000000"/>
          <w:sz w:val="20"/>
          <w:szCs w:val="20"/>
          <w:lang w:eastAsia="pt-BR"/>
        </w:rPr>
        <w:t>01</w:t>
      </w:r>
      <w:r w:rsidRPr="004C5CF8">
        <w:rPr>
          <w:rFonts w:ascii="Verdana" w:eastAsia="Times New Roman" w:hAnsi="Verdana" w:cs="Tahoma"/>
          <w:color w:val="000000"/>
          <w:sz w:val="20"/>
          <w:szCs w:val="20"/>
          <w:lang w:eastAsia="pt-BR"/>
        </w:rPr>
        <w:t xml:space="preserve"> de </w:t>
      </w:r>
      <w:r w:rsidR="00BB2E62">
        <w:rPr>
          <w:rFonts w:ascii="Verdana" w:eastAsia="Times New Roman" w:hAnsi="Verdana" w:cs="Tahoma"/>
          <w:color w:val="000000"/>
          <w:sz w:val="20"/>
          <w:szCs w:val="20"/>
          <w:lang w:eastAsia="pt-BR"/>
        </w:rPr>
        <w:t>novembro</w:t>
      </w:r>
      <w:r w:rsidRPr="004C5CF8">
        <w:rPr>
          <w:rFonts w:ascii="Verdana" w:eastAsia="Times New Roman" w:hAnsi="Verdana" w:cs="Tahoma"/>
          <w:color w:val="000000"/>
          <w:sz w:val="20"/>
          <w:szCs w:val="20"/>
          <w:lang w:eastAsia="pt-BR"/>
        </w:rPr>
        <w:t xml:space="preserve"> de 2023.</w:t>
      </w:r>
    </w:p>
    <w:p w14:paraId="178D7D2B" w14:textId="77777777" w:rsidR="00A8434E" w:rsidRPr="004C5CF8" w:rsidRDefault="00A8434E" w:rsidP="004C5CF8">
      <w:pPr>
        <w:spacing w:after="0" w:line="240" w:lineRule="auto"/>
        <w:jc w:val="center"/>
        <w:rPr>
          <w:rFonts w:ascii="Verdana" w:eastAsia="Times New Roman" w:hAnsi="Verdana" w:cs="Tahoma"/>
          <w:color w:val="000000"/>
          <w:sz w:val="20"/>
          <w:szCs w:val="20"/>
          <w:lang w:eastAsia="pt-BR"/>
        </w:rPr>
      </w:pPr>
    </w:p>
    <w:p w14:paraId="2A07A314" w14:textId="77777777" w:rsidR="00A8434E" w:rsidRPr="004C5CF8" w:rsidRDefault="00A8434E" w:rsidP="004C5CF8">
      <w:pPr>
        <w:spacing w:after="0" w:line="240" w:lineRule="auto"/>
        <w:jc w:val="center"/>
        <w:rPr>
          <w:rFonts w:ascii="Verdana" w:eastAsia="Times New Roman" w:hAnsi="Verdana" w:cs="Tahoma"/>
          <w:color w:val="000000"/>
          <w:sz w:val="20"/>
          <w:szCs w:val="20"/>
          <w:lang w:eastAsia="pt-BR"/>
        </w:rPr>
      </w:pPr>
    </w:p>
    <w:p w14:paraId="0208028C" w14:textId="77777777" w:rsidR="00A8434E" w:rsidRPr="004C5CF8" w:rsidRDefault="00A8434E" w:rsidP="004C5CF8">
      <w:pPr>
        <w:spacing w:after="0" w:line="240" w:lineRule="auto"/>
        <w:jc w:val="center"/>
        <w:rPr>
          <w:rFonts w:ascii="Verdana" w:eastAsia="Times New Roman" w:hAnsi="Verdana" w:cs="Tahoma"/>
          <w:color w:val="000000"/>
          <w:sz w:val="20"/>
          <w:szCs w:val="20"/>
          <w:lang w:eastAsia="pt-BR"/>
        </w:rPr>
      </w:pPr>
      <w:r w:rsidRPr="004C5CF8">
        <w:rPr>
          <w:rFonts w:ascii="Verdana" w:eastAsia="Times New Roman" w:hAnsi="Verdana" w:cs="Tahoma"/>
          <w:color w:val="000000"/>
          <w:sz w:val="20"/>
          <w:szCs w:val="20"/>
          <w:lang w:eastAsia="pt-BR"/>
        </w:rPr>
        <w:t> </w:t>
      </w:r>
    </w:p>
    <w:p w14:paraId="085664E4" w14:textId="77777777" w:rsidR="00A8434E" w:rsidRPr="004C5CF8" w:rsidRDefault="00A8434E" w:rsidP="004C5CF8">
      <w:pPr>
        <w:spacing w:after="0" w:line="240" w:lineRule="auto"/>
        <w:jc w:val="center"/>
        <w:rPr>
          <w:rFonts w:ascii="Verdana" w:eastAsia="Times New Roman" w:hAnsi="Verdana" w:cs="Tahoma"/>
          <w:color w:val="000000"/>
          <w:sz w:val="20"/>
          <w:szCs w:val="20"/>
          <w:lang w:eastAsia="pt-BR"/>
        </w:rPr>
      </w:pPr>
      <w:r w:rsidRPr="004C5CF8">
        <w:rPr>
          <w:rFonts w:ascii="Verdana" w:eastAsia="Times New Roman" w:hAnsi="Verdana" w:cs="Tahoma"/>
          <w:b/>
          <w:bCs/>
          <w:color w:val="000000"/>
          <w:sz w:val="20"/>
          <w:szCs w:val="20"/>
          <w:lang w:eastAsia="pt-BR"/>
        </w:rPr>
        <w:t>Edson de Souza Vilela</w:t>
      </w:r>
    </w:p>
    <w:p w14:paraId="756942DD" w14:textId="77777777" w:rsidR="00A8434E" w:rsidRDefault="00A8434E" w:rsidP="004C5CF8">
      <w:pPr>
        <w:spacing w:after="0" w:line="240" w:lineRule="auto"/>
        <w:jc w:val="center"/>
        <w:rPr>
          <w:rFonts w:ascii="Verdana" w:eastAsia="Times New Roman" w:hAnsi="Verdana" w:cs="Tahoma"/>
          <w:b/>
          <w:bCs/>
          <w:color w:val="000000"/>
          <w:sz w:val="20"/>
          <w:szCs w:val="20"/>
          <w:lang w:eastAsia="pt-BR"/>
        </w:rPr>
      </w:pPr>
      <w:r w:rsidRPr="004C5CF8">
        <w:rPr>
          <w:rFonts w:ascii="Verdana" w:eastAsia="Times New Roman" w:hAnsi="Verdana" w:cs="Tahoma"/>
          <w:b/>
          <w:bCs/>
          <w:color w:val="000000"/>
          <w:sz w:val="20"/>
          <w:szCs w:val="20"/>
          <w:lang w:eastAsia="pt-BR"/>
        </w:rPr>
        <w:t xml:space="preserve">Prefeito </w:t>
      </w:r>
      <w:r w:rsidR="000D50E8" w:rsidRPr="004C5CF8">
        <w:rPr>
          <w:rFonts w:ascii="Verdana" w:eastAsia="Times New Roman" w:hAnsi="Verdana" w:cs="Tahoma"/>
          <w:b/>
          <w:bCs/>
          <w:color w:val="000000"/>
          <w:sz w:val="20"/>
          <w:szCs w:val="20"/>
          <w:lang w:eastAsia="pt-BR"/>
        </w:rPr>
        <w:t>de Carmo do Cajuru</w:t>
      </w:r>
    </w:p>
    <w:p w14:paraId="01B9F79E" w14:textId="77777777" w:rsidR="00D2745F" w:rsidRDefault="00D2745F" w:rsidP="004C5CF8">
      <w:pPr>
        <w:spacing w:after="0" w:line="240" w:lineRule="auto"/>
        <w:jc w:val="center"/>
        <w:rPr>
          <w:rFonts w:ascii="Verdana" w:eastAsia="Times New Roman" w:hAnsi="Verdana" w:cs="Tahoma"/>
          <w:b/>
          <w:bCs/>
          <w:color w:val="000000"/>
          <w:sz w:val="20"/>
          <w:szCs w:val="20"/>
          <w:lang w:eastAsia="pt-BR"/>
        </w:rPr>
      </w:pPr>
    </w:p>
    <w:p w14:paraId="31B7D30D" w14:textId="77777777" w:rsidR="00D2745F" w:rsidRPr="00C307CD" w:rsidRDefault="00D2745F" w:rsidP="00D2745F">
      <w:pPr>
        <w:spacing w:after="120" w:line="312" w:lineRule="auto"/>
        <w:jc w:val="center"/>
        <w:rPr>
          <w:rFonts w:ascii="Times New Roman" w:hAnsi="Times New Roman" w:cs="Times New Roman"/>
          <w:b/>
          <w:szCs w:val="24"/>
        </w:rPr>
      </w:pPr>
      <w:r w:rsidRPr="00C307CD">
        <w:rPr>
          <w:rFonts w:ascii="Times New Roman" w:hAnsi="Times New Roman" w:cs="Times New Roman"/>
          <w:b/>
          <w:szCs w:val="24"/>
        </w:rPr>
        <w:lastRenderedPageBreak/>
        <w:t>Anexo</w:t>
      </w:r>
    </w:p>
    <w:p w14:paraId="74286612" w14:textId="77777777" w:rsidR="00D2745F" w:rsidRPr="00C307CD" w:rsidRDefault="00D2745F" w:rsidP="00D2745F">
      <w:pPr>
        <w:pStyle w:val="Corpodetexto"/>
        <w:spacing w:line="360" w:lineRule="auto"/>
        <w:ind w:firstLine="709"/>
        <w:jc w:val="both"/>
        <w:rPr>
          <w:rFonts w:ascii="Times New Roman" w:hAnsi="Times New Roman" w:cs="Times New Roman"/>
          <w:sz w:val="24"/>
          <w:szCs w:val="24"/>
        </w:rPr>
      </w:pPr>
    </w:p>
    <w:p w14:paraId="4CE0C443" w14:textId="77777777" w:rsidR="00D2745F" w:rsidRPr="00C307CD" w:rsidRDefault="00D2745F" w:rsidP="00D2745F">
      <w:pPr>
        <w:pStyle w:val="Ttulo"/>
        <w:spacing w:before="0" w:line="360" w:lineRule="auto"/>
        <w:ind w:left="0" w:right="0"/>
        <w:rPr>
          <w:rFonts w:ascii="Times New Roman" w:hAnsi="Times New Roman" w:cs="Times New Roman"/>
          <w:sz w:val="24"/>
          <w:szCs w:val="24"/>
        </w:rPr>
      </w:pPr>
      <w:r w:rsidRPr="00C307CD">
        <w:rPr>
          <w:rFonts w:ascii="Times New Roman" w:hAnsi="Times New Roman" w:cs="Times New Roman"/>
          <w:sz w:val="24"/>
          <w:szCs w:val="24"/>
        </w:rPr>
        <w:t>PROTOCOLO</w:t>
      </w:r>
      <w:r>
        <w:rPr>
          <w:rFonts w:ascii="Times New Roman" w:hAnsi="Times New Roman" w:cs="Times New Roman"/>
          <w:sz w:val="24"/>
          <w:szCs w:val="24"/>
        </w:rPr>
        <w:t xml:space="preserve"> </w:t>
      </w:r>
      <w:r w:rsidRPr="00C307CD">
        <w:rPr>
          <w:rFonts w:ascii="Times New Roman" w:hAnsi="Times New Roman" w:cs="Times New Roman"/>
          <w:sz w:val="24"/>
          <w:szCs w:val="24"/>
        </w:rPr>
        <w:t>DE</w:t>
      </w:r>
      <w:r>
        <w:rPr>
          <w:rFonts w:ascii="Times New Roman" w:hAnsi="Times New Roman" w:cs="Times New Roman"/>
          <w:sz w:val="24"/>
          <w:szCs w:val="24"/>
        </w:rPr>
        <w:t xml:space="preserve"> </w:t>
      </w:r>
      <w:r w:rsidRPr="00C307CD">
        <w:rPr>
          <w:rFonts w:ascii="Times New Roman" w:hAnsi="Times New Roman" w:cs="Times New Roman"/>
          <w:sz w:val="24"/>
          <w:szCs w:val="24"/>
        </w:rPr>
        <w:t>INTENÇÕES</w:t>
      </w:r>
    </w:p>
    <w:p w14:paraId="65D624C4" w14:textId="77777777" w:rsidR="00D2745F" w:rsidRPr="00C307CD" w:rsidRDefault="00D2745F" w:rsidP="00D2745F">
      <w:pPr>
        <w:pStyle w:val="Ttulo"/>
        <w:spacing w:before="0" w:line="360" w:lineRule="auto"/>
        <w:ind w:left="0" w:right="0"/>
        <w:jc w:val="both"/>
        <w:rPr>
          <w:rFonts w:ascii="Times New Roman" w:hAnsi="Times New Roman" w:cs="Times New Roman"/>
          <w:sz w:val="24"/>
          <w:szCs w:val="24"/>
        </w:rPr>
      </w:pPr>
    </w:p>
    <w:p w14:paraId="634D58A7" w14:textId="77777777" w:rsidR="00D2745F" w:rsidRPr="00C307CD" w:rsidRDefault="00D2745F" w:rsidP="00D2745F">
      <w:pPr>
        <w:pStyle w:val="Ttulo11"/>
        <w:tabs>
          <w:tab w:val="left" w:pos="9065"/>
        </w:tabs>
        <w:spacing w:line="360" w:lineRule="auto"/>
        <w:ind w:left="0" w:right="0"/>
        <w:rPr>
          <w:rFonts w:ascii="Times New Roman" w:hAnsi="Times New Roman" w:cs="Times New Roman"/>
          <w:spacing w:val="-5"/>
          <w:sz w:val="24"/>
          <w:szCs w:val="24"/>
        </w:rPr>
      </w:pPr>
      <w:r w:rsidRPr="00C307CD">
        <w:rPr>
          <w:rFonts w:ascii="Times New Roman" w:hAnsi="Times New Roman" w:cs="Times New Roman"/>
          <w:sz w:val="24"/>
          <w:szCs w:val="24"/>
        </w:rPr>
        <w:t>Consórcio</w:t>
      </w:r>
      <w:r>
        <w:rPr>
          <w:rFonts w:ascii="Times New Roman" w:hAnsi="Times New Roman" w:cs="Times New Roman"/>
          <w:sz w:val="24"/>
          <w:szCs w:val="24"/>
        </w:rPr>
        <w:t xml:space="preserve"> </w:t>
      </w:r>
      <w:r w:rsidRPr="00C307CD">
        <w:rPr>
          <w:rFonts w:ascii="Times New Roman" w:hAnsi="Times New Roman" w:cs="Times New Roman"/>
          <w:sz w:val="24"/>
          <w:szCs w:val="24"/>
        </w:rPr>
        <w:t>Intermunicipal</w:t>
      </w:r>
      <w:r>
        <w:rPr>
          <w:rFonts w:ascii="Times New Roman" w:hAnsi="Times New Roman" w:cs="Times New Roman"/>
          <w:sz w:val="24"/>
          <w:szCs w:val="24"/>
        </w:rPr>
        <w:t xml:space="preserve"> </w:t>
      </w:r>
      <w:r w:rsidRPr="00C307CD">
        <w:rPr>
          <w:rFonts w:ascii="Times New Roman" w:hAnsi="Times New Roman" w:cs="Times New Roman"/>
          <w:sz w:val="24"/>
          <w:szCs w:val="24"/>
        </w:rPr>
        <w:t>Multifinalitário</w:t>
      </w:r>
      <w:r>
        <w:rPr>
          <w:rFonts w:ascii="Times New Roman" w:hAnsi="Times New Roman" w:cs="Times New Roman"/>
          <w:sz w:val="24"/>
          <w:szCs w:val="24"/>
        </w:rPr>
        <w:t xml:space="preserve"> </w:t>
      </w:r>
      <w:r w:rsidRPr="00C307CD">
        <w:rPr>
          <w:rFonts w:ascii="Times New Roman" w:hAnsi="Times New Roman" w:cs="Times New Roman"/>
          <w:sz w:val="24"/>
          <w:szCs w:val="24"/>
        </w:rPr>
        <w:t>dos</w:t>
      </w:r>
      <w:r>
        <w:rPr>
          <w:rFonts w:ascii="Times New Roman" w:hAnsi="Times New Roman" w:cs="Times New Roman"/>
          <w:sz w:val="24"/>
          <w:szCs w:val="24"/>
        </w:rPr>
        <w:t xml:space="preserve"> </w:t>
      </w:r>
      <w:r w:rsidRPr="00C307CD">
        <w:rPr>
          <w:rFonts w:ascii="Times New Roman" w:hAnsi="Times New Roman" w:cs="Times New Roman"/>
          <w:sz w:val="24"/>
          <w:szCs w:val="24"/>
        </w:rPr>
        <w:t>Municípios</w:t>
      </w:r>
      <w:r>
        <w:rPr>
          <w:rFonts w:ascii="Times New Roman" w:hAnsi="Times New Roman" w:cs="Times New Roman"/>
          <w:sz w:val="24"/>
          <w:szCs w:val="24"/>
        </w:rPr>
        <w:t xml:space="preserve"> </w:t>
      </w:r>
      <w:r w:rsidRPr="00C307CD">
        <w:rPr>
          <w:rFonts w:ascii="Times New Roman" w:hAnsi="Times New Roman" w:cs="Times New Roman"/>
          <w:sz w:val="24"/>
          <w:szCs w:val="24"/>
        </w:rPr>
        <w:t>do Vale do Itapecerica</w:t>
      </w:r>
      <w:r w:rsidRPr="00C307CD">
        <w:rPr>
          <w:rFonts w:ascii="Times New Roman" w:hAnsi="Times New Roman" w:cs="Times New Roman"/>
          <w:spacing w:val="-4"/>
          <w:sz w:val="24"/>
          <w:szCs w:val="24"/>
        </w:rPr>
        <w:t xml:space="preserve"> – </w:t>
      </w:r>
      <w:r w:rsidRPr="00C307CD">
        <w:rPr>
          <w:rFonts w:ascii="Times New Roman" w:hAnsi="Times New Roman" w:cs="Times New Roman"/>
          <w:sz w:val="24"/>
          <w:szCs w:val="24"/>
        </w:rPr>
        <w:t>CIMMVI</w:t>
      </w:r>
    </w:p>
    <w:p w14:paraId="294EFCA0" w14:textId="77777777" w:rsidR="00D2745F" w:rsidRPr="00C307CD" w:rsidRDefault="00D2745F" w:rsidP="00D2745F">
      <w:pPr>
        <w:spacing w:after="120" w:line="312" w:lineRule="auto"/>
        <w:jc w:val="both"/>
        <w:rPr>
          <w:rFonts w:ascii="Times New Roman" w:hAnsi="Times New Roman" w:cs="Times New Roman"/>
          <w:szCs w:val="24"/>
        </w:rPr>
      </w:pPr>
    </w:p>
    <w:p w14:paraId="7D01537D" w14:textId="77777777" w:rsidR="00D2745F" w:rsidRDefault="00D2745F" w:rsidP="004C5CF8">
      <w:pPr>
        <w:spacing w:after="0" w:line="240" w:lineRule="auto"/>
        <w:jc w:val="center"/>
        <w:rPr>
          <w:rFonts w:ascii="Verdana" w:eastAsia="Times New Roman" w:hAnsi="Verdana" w:cs="Tahoma"/>
          <w:b/>
          <w:bCs/>
          <w:color w:val="000000"/>
          <w:sz w:val="20"/>
          <w:szCs w:val="20"/>
          <w:lang w:eastAsia="pt-BR"/>
        </w:rPr>
      </w:pPr>
    </w:p>
    <w:p w14:paraId="10B2B27D" w14:textId="77777777" w:rsidR="00D2745F" w:rsidRDefault="00D2745F" w:rsidP="004C5CF8">
      <w:pPr>
        <w:spacing w:after="0" w:line="240" w:lineRule="auto"/>
        <w:jc w:val="center"/>
        <w:rPr>
          <w:rFonts w:ascii="Verdana" w:eastAsia="Times New Roman" w:hAnsi="Verdana" w:cs="Tahoma"/>
          <w:b/>
          <w:bCs/>
          <w:color w:val="000000"/>
          <w:sz w:val="20"/>
          <w:szCs w:val="20"/>
          <w:lang w:eastAsia="pt-BR"/>
        </w:rPr>
      </w:pPr>
    </w:p>
    <w:p w14:paraId="7D1BAC5D" w14:textId="77777777" w:rsidR="00D2745F" w:rsidRDefault="00D2745F" w:rsidP="004C5CF8">
      <w:pPr>
        <w:spacing w:after="0" w:line="240" w:lineRule="auto"/>
        <w:jc w:val="center"/>
        <w:rPr>
          <w:rFonts w:ascii="Verdana" w:eastAsia="Times New Roman" w:hAnsi="Verdana" w:cs="Tahoma"/>
          <w:b/>
          <w:bCs/>
          <w:color w:val="000000"/>
          <w:sz w:val="20"/>
          <w:szCs w:val="20"/>
          <w:lang w:eastAsia="pt-BR"/>
        </w:rPr>
      </w:pPr>
    </w:p>
    <w:p w14:paraId="276A936B" w14:textId="77777777" w:rsidR="00D2745F" w:rsidRDefault="00D2745F" w:rsidP="004C5CF8">
      <w:pPr>
        <w:spacing w:after="0" w:line="240" w:lineRule="auto"/>
        <w:jc w:val="center"/>
        <w:rPr>
          <w:rFonts w:ascii="Verdana" w:eastAsia="Times New Roman" w:hAnsi="Verdana" w:cs="Tahoma"/>
          <w:b/>
          <w:bCs/>
          <w:color w:val="000000"/>
          <w:sz w:val="20"/>
          <w:szCs w:val="20"/>
          <w:lang w:eastAsia="pt-BR"/>
        </w:rPr>
      </w:pPr>
    </w:p>
    <w:p w14:paraId="4024346E" w14:textId="77777777" w:rsidR="00D2745F" w:rsidRDefault="00D2745F" w:rsidP="004C5CF8">
      <w:pPr>
        <w:spacing w:after="0" w:line="240" w:lineRule="auto"/>
        <w:jc w:val="center"/>
        <w:rPr>
          <w:rFonts w:ascii="Verdana" w:eastAsia="Times New Roman" w:hAnsi="Verdana" w:cs="Tahoma"/>
          <w:b/>
          <w:bCs/>
          <w:color w:val="000000"/>
          <w:sz w:val="20"/>
          <w:szCs w:val="20"/>
          <w:lang w:eastAsia="pt-BR"/>
        </w:rPr>
      </w:pPr>
    </w:p>
    <w:p w14:paraId="0475AB8A" w14:textId="77777777" w:rsidR="00D2745F" w:rsidRDefault="00D2745F" w:rsidP="004C5CF8">
      <w:pPr>
        <w:spacing w:after="0" w:line="240" w:lineRule="auto"/>
        <w:jc w:val="center"/>
        <w:rPr>
          <w:rFonts w:ascii="Verdana" w:eastAsia="Times New Roman" w:hAnsi="Verdana" w:cs="Tahoma"/>
          <w:b/>
          <w:bCs/>
          <w:color w:val="000000"/>
          <w:sz w:val="20"/>
          <w:szCs w:val="20"/>
          <w:lang w:eastAsia="pt-BR"/>
        </w:rPr>
      </w:pPr>
    </w:p>
    <w:p w14:paraId="0EE4DEB1" w14:textId="77777777" w:rsidR="00D2745F" w:rsidRDefault="00D2745F" w:rsidP="004C5CF8">
      <w:pPr>
        <w:spacing w:after="0" w:line="240" w:lineRule="auto"/>
        <w:jc w:val="center"/>
        <w:rPr>
          <w:rFonts w:ascii="Verdana" w:eastAsia="Times New Roman" w:hAnsi="Verdana" w:cs="Tahoma"/>
          <w:b/>
          <w:bCs/>
          <w:color w:val="000000"/>
          <w:sz w:val="20"/>
          <w:szCs w:val="20"/>
          <w:lang w:eastAsia="pt-BR"/>
        </w:rPr>
      </w:pPr>
    </w:p>
    <w:p w14:paraId="150E7743" w14:textId="77777777" w:rsidR="00D2745F" w:rsidRDefault="00D2745F" w:rsidP="004C5CF8">
      <w:pPr>
        <w:spacing w:after="0" w:line="240" w:lineRule="auto"/>
        <w:jc w:val="center"/>
        <w:rPr>
          <w:rFonts w:ascii="Verdana" w:eastAsia="Times New Roman" w:hAnsi="Verdana" w:cs="Tahoma"/>
          <w:b/>
          <w:bCs/>
          <w:color w:val="000000"/>
          <w:sz w:val="20"/>
          <w:szCs w:val="20"/>
          <w:lang w:eastAsia="pt-BR"/>
        </w:rPr>
      </w:pPr>
    </w:p>
    <w:p w14:paraId="54B598F0" w14:textId="77777777" w:rsidR="00D2745F" w:rsidRDefault="00D2745F" w:rsidP="004C5CF8">
      <w:pPr>
        <w:spacing w:after="0" w:line="240" w:lineRule="auto"/>
        <w:jc w:val="center"/>
        <w:rPr>
          <w:rFonts w:ascii="Verdana" w:eastAsia="Times New Roman" w:hAnsi="Verdana" w:cs="Tahoma"/>
          <w:b/>
          <w:bCs/>
          <w:color w:val="000000"/>
          <w:sz w:val="20"/>
          <w:szCs w:val="20"/>
          <w:lang w:eastAsia="pt-BR"/>
        </w:rPr>
      </w:pPr>
    </w:p>
    <w:p w14:paraId="37C15606" w14:textId="77777777" w:rsidR="00D2745F" w:rsidRDefault="00D2745F" w:rsidP="004C5CF8">
      <w:pPr>
        <w:spacing w:after="0" w:line="240" w:lineRule="auto"/>
        <w:jc w:val="center"/>
        <w:rPr>
          <w:rFonts w:ascii="Verdana" w:eastAsia="Times New Roman" w:hAnsi="Verdana" w:cs="Tahoma"/>
          <w:b/>
          <w:bCs/>
          <w:color w:val="000000"/>
          <w:sz w:val="20"/>
          <w:szCs w:val="20"/>
          <w:lang w:eastAsia="pt-BR"/>
        </w:rPr>
      </w:pPr>
    </w:p>
    <w:p w14:paraId="2704D56C" w14:textId="77777777" w:rsidR="00D2745F" w:rsidRDefault="00D2745F" w:rsidP="004C5CF8">
      <w:pPr>
        <w:spacing w:after="0" w:line="240" w:lineRule="auto"/>
        <w:jc w:val="center"/>
        <w:rPr>
          <w:rFonts w:ascii="Verdana" w:eastAsia="Times New Roman" w:hAnsi="Verdana" w:cs="Tahoma"/>
          <w:b/>
          <w:bCs/>
          <w:color w:val="000000"/>
          <w:sz w:val="20"/>
          <w:szCs w:val="20"/>
          <w:lang w:eastAsia="pt-BR"/>
        </w:rPr>
      </w:pPr>
    </w:p>
    <w:p w14:paraId="5ECB1CF1" w14:textId="77777777" w:rsidR="00D2745F" w:rsidRDefault="00D2745F" w:rsidP="004C5CF8">
      <w:pPr>
        <w:spacing w:after="0" w:line="240" w:lineRule="auto"/>
        <w:jc w:val="center"/>
        <w:rPr>
          <w:rFonts w:ascii="Verdana" w:eastAsia="Times New Roman" w:hAnsi="Verdana" w:cs="Tahoma"/>
          <w:b/>
          <w:bCs/>
          <w:color w:val="000000"/>
          <w:sz w:val="20"/>
          <w:szCs w:val="20"/>
          <w:lang w:eastAsia="pt-BR"/>
        </w:rPr>
      </w:pPr>
    </w:p>
    <w:p w14:paraId="06A5FA24" w14:textId="77777777" w:rsidR="00D2745F" w:rsidRDefault="00D2745F" w:rsidP="004C5CF8">
      <w:pPr>
        <w:spacing w:after="0" w:line="240" w:lineRule="auto"/>
        <w:jc w:val="center"/>
        <w:rPr>
          <w:rFonts w:ascii="Verdana" w:eastAsia="Times New Roman" w:hAnsi="Verdana" w:cs="Tahoma"/>
          <w:b/>
          <w:bCs/>
          <w:color w:val="000000"/>
          <w:sz w:val="20"/>
          <w:szCs w:val="20"/>
          <w:lang w:eastAsia="pt-BR"/>
        </w:rPr>
      </w:pPr>
    </w:p>
    <w:p w14:paraId="67F45D95" w14:textId="77777777" w:rsidR="00D2745F" w:rsidRDefault="00D2745F" w:rsidP="004C5CF8">
      <w:pPr>
        <w:spacing w:after="0" w:line="240" w:lineRule="auto"/>
        <w:jc w:val="center"/>
        <w:rPr>
          <w:rFonts w:ascii="Verdana" w:eastAsia="Times New Roman" w:hAnsi="Verdana" w:cs="Tahoma"/>
          <w:b/>
          <w:bCs/>
          <w:color w:val="000000"/>
          <w:sz w:val="20"/>
          <w:szCs w:val="20"/>
          <w:lang w:eastAsia="pt-BR"/>
        </w:rPr>
      </w:pPr>
    </w:p>
    <w:p w14:paraId="1F7A1CBA" w14:textId="77777777" w:rsidR="00D2745F" w:rsidRDefault="00D2745F" w:rsidP="004C5CF8">
      <w:pPr>
        <w:spacing w:after="0" w:line="240" w:lineRule="auto"/>
        <w:jc w:val="center"/>
        <w:rPr>
          <w:rFonts w:ascii="Verdana" w:eastAsia="Times New Roman" w:hAnsi="Verdana" w:cs="Tahoma"/>
          <w:b/>
          <w:bCs/>
          <w:color w:val="000000"/>
          <w:sz w:val="20"/>
          <w:szCs w:val="20"/>
          <w:lang w:eastAsia="pt-BR"/>
        </w:rPr>
      </w:pPr>
    </w:p>
    <w:p w14:paraId="41CDAE26" w14:textId="77777777" w:rsidR="00D2745F" w:rsidRDefault="00D2745F" w:rsidP="004C5CF8">
      <w:pPr>
        <w:spacing w:after="0" w:line="240" w:lineRule="auto"/>
        <w:jc w:val="center"/>
        <w:rPr>
          <w:rFonts w:ascii="Verdana" w:eastAsia="Times New Roman" w:hAnsi="Verdana" w:cs="Tahoma"/>
          <w:b/>
          <w:bCs/>
          <w:color w:val="000000"/>
          <w:sz w:val="20"/>
          <w:szCs w:val="20"/>
          <w:lang w:eastAsia="pt-BR"/>
        </w:rPr>
      </w:pPr>
    </w:p>
    <w:p w14:paraId="09381471" w14:textId="77777777" w:rsidR="00D2745F" w:rsidRDefault="00D2745F" w:rsidP="004C5CF8">
      <w:pPr>
        <w:spacing w:after="0" w:line="240" w:lineRule="auto"/>
        <w:jc w:val="center"/>
        <w:rPr>
          <w:rFonts w:ascii="Verdana" w:eastAsia="Times New Roman" w:hAnsi="Verdana" w:cs="Tahoma"/>
          <w:b/>
          <w:bCs/>
          <w:color w:val="000000"/>
          <w:sz w:val="20"/>
          <w:szCs w:val="20"/>
          <w:lang w:eastAsia="pt-BR"/>
        </w:rPr>
      </w:pPr>
    </w:p>
    <w:p w14:paraId="6C0FCB74" w14:textId="77777777" w:rsidR="00D2745F" w:rsidRDefault="00D2745F" w:rsidP="004C5CF8">
      <w:pPr>
        <w:spacing w:after="0" w:line="240" w:lineRule="auto"/>
        <w:jc w:val="center"/>
        <w:rPr>
          <w:rFonts w:ascii="Verdana" w:eastAsia="Times New Roman" w:hAnsi="Verdana" w:cs="Tahoma"/>
          <w:b/>
          <w:bCs/>
          <w:color w:val="000000"/>
          <w:sz w:val="20"/>
          <w:szCs w:val="20"/>
          <w:lang w:eastAsia="pt-BR"/>
        </w:rPr>
      </w:pPr>
    </w:p>
    <w:p w14:paraId="6A012C3C" w14:textId="77777777" w:rsidR="00D2745F" w:rsidRDefault="00D2745F" w:rsidP="004C5CF8">
      <w:pPr>
        <w:spacing w:after="0" w:line="240" w:lineRule="auto"/>
        <w:jc w:val="center"/>
        <w:rPr>
          <w:rFonts w:ascii="Verdana" w:eastAsia="Times New Roman" w:hAnsi="Verdana" w:cs="Tahoma"/>
          <w:b/>
          <w:bCs/>
          <w:color w:val="000000"/>
          <w:sz w:val="20"/>
          <w:szCs w:val="20"/>
          <w:lang w:eastAsia="pt-BR"/>
        </w:rPr>
      </w:pPr>
    </w:p>
    <w:p w14:paraId="220BC4D7" w14:textId="77777777" w:rsidR="00D2745F" w:rsidRDefault="00D2745F" w:rsidP="004C5CF8">
      <w:pPr>
        <w:spacing w:after="0" w:line="240" w:lineRule="auto"/>
        <w:jc w:val="center"/>
        <w:rPr>
          <w:rFonts w:ascii="Verdana" w:eastAsia="Times New Roman" w:hAnsi="Verdana" w:cs="Tahoma"/>
          <w:b/>
          <w:bCs/>
          <w:color w:val="000000"/>
          <w:sz w:val="20"/>
          <w:szCs w:val="20"/>
          <w:lang w:eastAsia="pt-BR"/>
        </w:rPr>
      </w:pPr>
    </w:p>
    <w:p w14:paraId="4C054BC6" w14:textId="77777777" w:rsidR="00D2745F" w:rsidRDefault="00D2745F" w:rsidP="004C5CF8">
      <w:pPr>
        <w:spacing w:after="0" w:line="240" w:lineRule="auto"/>
        <w:jc w:val="center"/>
        <w:rPr>
          <w:rFonts w:ascii="Verdana" w:eastAsia="Times New Roman" w:hAnsi="Verdana" w:cs="Tahoma"/>
          <w:b/>
          <w:bCs/>
          <w:color w:val="000000"/>
          <w:sz w:val="20"/>
          <w:szCs w:val="20"/>
          <w:lang w:eastAsia="pt-BR"/>
        </w:rPr>
      </w:pPr>
    </w:p>
    <w:p w14:paraId="59850CD8" w14:textId="77777777" w:rsidR="00D2745F" w:rsidRDefault="00D2745F" w:rsidP="004C5CF8">
      <w:pPr>
        <w:spacing w:after="0" w:line="240" w:lineRule="auto"/>
        <w:jc w:val="center"/>
        <w:rPr>
          <w:rFonts w:ascii="Verdana" w:eastAsia="Times New Roman" w:hAnsi="Verdana" w:cs="Tahoma"/>
          <w:b/>
          <w:bCs/>
          <w:color w:val="000000"/>
          <w:sz w:val="20"/>
          <w:szCs w:val="20"/>
          <w:lang w:eastAsia="pt-BR"/>
        </w:rPr>
      </w:pPr>
    </w:p>
    <w:p w14:paraId="2C6FB21A" w14:textId="77777777" w:rsidR="00D2745F" w:rsidRDefault="00D2745F" w:rsidP="004C5CF8">
      <w:pPr>
        <w:spacing w:after="0" w:line="240" w:lineRule="auto"/>
        <w:jc w:val="center"/>
        <w:rPr>
          <w:rFonts w:ascii="Verdana" w:eastAsia="Times New Roman" w:hAnsi="Verdana" w:cs="Tahoma"/>
          <w:b/>
          <w:bCs/>
          <w:color w:val="000000"/>
          <w:sz w:val="20"/>
          <w:szCs w:val="20"/>
          <w:lang w:eastAsia="pt-BR"/>
        </w:rPr>
      </w:pPr>
    </w:p>
    <w:p w14:paraId="13A132D5" w14:textId="77777777" w:rsidR="00D2745F" w:rsidRDefault="00D2745F" w:rsidP="004C5CF8">
      <w:pPr>
        <w:spacing w:after="0" w:line="240" w:lineRule="auto"/>
        <w:jc w:val="center"/>
        <w:rPr>
          <w:rFonts w:ascii="Verdana" w:eastAsia="Times New Roman" w:hAnsi="Verdana" w:cs="Tahoma"/>
          <w:b/>
          <w:bCs/>
          <w:color w:val="000000"/>
          <w:sz w:val="20"/>
          <w:szCs w:val="20"/>
          <w:lang w:eastAsia="pt-BR"/>
        </w:rPr>
      </w:pPr>
    </w:p>
    <w:p w14:paraId="57171FC7" w14:textId="77777777" w:rsidR="00D2745F" w:rsidRDefault="00D2745F" w:rsidP="004C5CF8">
      <w:pPr>
        <w:spacing w:after="0" w:line="240" w:lineRule="auto"/>
        <w:jc w:val="center"/>
        <w:rPr>
          <w:rFonts w:ascii="Verdana" w:eastAsia="Times New Roman" w:hAnsi="Verdana" w:cs="Tahoma"/>
          <w:b/>
          <w:bCs/>
          <w:color w:val="000000"/>
          <w:sz w:val="20"/>
          <w:szCs w:val="20"/>
          <w:lang w:eastAsia="pt-BR"/>
        </w:rPr>
      </w:pPr>
    </w:p>
    <w:p w14:paraId="62898401" w14:textId="77777777" w:rsidR="00D2745F" w:rsidRDefault="00D2745F" w:rsidP="004C5CF8">
      <w:pPr>
        <w:spacing w:after="0" w:line="240" w:lineRule="auto"/>
        <w:jc w:val="center"/>
        <w:rPr>
          <w:rFonts w:ascii="Verdana" w:eastAsia="Times New Roman" w:hAnsi="Verdana" w:cs="Tahoma"/>
          <w:b/>
          <w:bCs/>
          <w:color w:val="000000"/>
          <w:sz w:val="20"/>
          <w:szCs w:val="20"/>
          <w:lang w:eastAsia="pt-BR"/>
        </w:rPr>
      </w:pPr>
    </w:p>
    <w:p w14:paraId="41C38C51" w14:textId="77777777" w:rsidR="00D2745F" w:rsidRDefault="00D2745F" w:rsidP="004C5CF8">
      <w:pPr>
        <w:spacing w:after="0" w:line="240" w:lineRule="auto"/>
        <w:jc w:val="center"/>
        <w:rPr>
          <w:rFonts w:ascii="Verdana" w:eastAsia="Times New Roman" w:hAnsi="Verdana" w:cs="Tahoma"/>
          <w:b/>
          <w:bCs/>
          <w:color w:val="000000"/>
          <w:sz w:val="20"/>
          <w:szCs w:val="20"/>
          <w:lang w:eastAsia="pt-BR"/>
        </w:rPr>
      </w:pPr>
    </w:p>
    <w:p w14:paraId="1B423289" w14:textId="77777777" w:rsidR="00D2745F" w:rsidRDefault="00D2745F" w:rsidP="004C5CF8">
      <w:pPr>
        <w:spacing w:after="0" w:line="240" w:lineRule="auto"/>
        <w:jc w:val="center"/>
        <w:rPr>
          <w:rFonts w:ascii="Verdana" w:eastAsia="Times New Roman" w:hAnsi="Verdana" w:cs="Tahoma"/>
          <w:b/>
          <w:bCs/>
          <w:color w:val="000000"/>
          <w:sz w:val="20"/>
          <w:szCs w:val="20"/>
          <w:lang w:eastAsia="pt-BR"/>
        </w:rPr>
      </w:pPr>
    </w:p>
    <w:p w14:paraId="7BF2CF58" w14:textId="77777777" w:rsidR="00D2745F" w:rsidRDefault="00D2745F" w:rsidP="004C5CF8">
      <w:pPr>
        <w:spacing w:after="0" w:line="240" w:lineRule="auto"/>
        <w:jc w:val="center"/>
        <w:rPr>
          <w:rFonts w:ascii="Verdana" w:eastAsia="Times New Roman" w:hAnsi="Verdana" w:cs="Tahoma"/>
          <w:b/>
          <w:bCs/>
          <w:color w:val="000000"/>
          <w:sz w:val="20"/>
          <w:szCs w:val="20"/>
          <w:lang w:eastAsia="pt-BR"/>
        </w:rPr>
      </w:pPr>
    </w:p>
    <w:p w14:paraId="5BAA26AE" w14:textId="77777777" w:rsidR="00D2745F" w:rsidRDefault="00D2745F" w:rsidP="004C5CF8">
      <w:pPr>
        <w:spacing w:after="0" w:line="240" w:lineRule="auto"/>
        <w:jc w:val="center"/>
        <w:rPr>
          <w:rFonts w:ascii="Verdana" w:eastAsia="Times New Roman" w:hAnsi="Verdana" w:cs="Tahoma"/>
          <w:b/>
          <w:bCs/>
          <w:color w:val="000000"/>
          <w:sz w:val="20"/>
          <w:szCs w:val="20"/>
          <w:lang w:eastAsia="pt-BR"/>
        </w:rPr>
      </w:pPr>
    </w:p>
    <w:p w14:paraId="30AA8C06" w14:textId="77777777" w:rsidR="00D2745F" w:rsidRDefault="00D2745F" w:rsidP="004C5CF8">
      <w:pPr>
        <w:spacing w:after="0" w:line="240" w:lineRule="auto"/>
        <w:jc w:val="center"/>
        <w:rPr>
          <w:rFonts w:ascii="Verdana" w:eastAsia="Times New Roman" w:hAnsi="Verdana" w:cs="Tahoma"/>
          <w:b/>
          <w:bCs/>
          <w:color w:val="000000"/>
          <w:sz w:val="20"/>
          <w:szCs w:val="20"/>
          <w:lang w:eastAsia="pt-BR"/>
        </w:rPr>
      </w:pPr>
    </w:p>
    <w:p w14:paraId="0C09E66A" w14:textId="77777777" w:rsidR="00D2745F" w:rsidRDefault="00D2745F" w:rsidP="004C5CF8">
      <w:pPr>
        <w:spacing w:after="0" w:line="240" w:lineRule="auto"/>
        <w:jc w:val="center"/>
        <w:rPr>
          <w:rFonts w:ascii="Verdana" w:eastAsia="Times New Roman" w:hAnsi="Verdana" w:cs="Tahoma"/>
          <w:b/>
          <w:bCs/>
          <w:color w:val="000000"/>
          <w:sz w:val="20"/>
          <w:szCs w:val="20"/>
          <w:lang w:eastAsia="pt-BR"/>
        </w:rPr>
      </w:pPr>
    </w:p>
    <w:p w14:paraId="119391B6" w14:textId="77777777" w:rsidR="00D2745F" w:rsidRDefault="00D2745F" w:rsidP="004C5CF8">
      <w:pPr>
        <w:spacing w:after="0" w:line="240" w:lineRule="auto"/>
        <w:jc w:val="center"/>
        <w:rPr>
          <w:rFonts w:ascii="Verdana" w:eastAsia="Times New Roman" w:hAnsi="Verdana" w:cs="Tahoma"/>
          <w:b/>
          <w:bCs/>
          <w:color w:val="000000"/>
          <w:sz w:val="20"/>
          <w:szCs w:val="20"/>
          <w:lang w:eastAsia="pt-BR"/>
        </w:rPr>
      </w:pPr>
    </w:p>
    <w:p w14:paraId="555AE8F5" w14:textId="77777777" w:rsidR="00D2745F" w:rsidRDefault="00D2745F" w:rsidP="004C5CF8">
      <w:pPr>
        <w:spacing w:after="0" w:line="240" w:lineRule="auto"/>
        <w:jc w:val="center"/>
        <w:rPr>
          <w:rFonts w:ascii="Verdana" w:eastAsia="Times New Roman" w:hAnsi="Verdana" w:cs="Tahoma"/>
          <w:b/>
          <w:bCs/>
          <w:color w:val="000000"/>
          <w:sz w:val="20"/>
          <w:szCs w:val="20"/>
          <w:lang w:eastAsia="pt-BR"/>
        </w:rPr>
      </w:pPr>
    </w:p>
    <w:p w14:paraId="15473954" w14:textId="77777777" w:rsidR="00D2745F" w:rsidRDefault="00D2745F" w:rsidP="004C5CF8">
      <w:pPr>
        <w:spacing w:after="0" w:line="240" w:lineRule="auto"/>
        <w:jc w:val="center"/>
        <w:rPr>
          <w:rFonts w:ascii="Verdana" w:eastAsia="Times New Roman" w:hAnsi="Verdana" w:cs="Tahoma"/>
          <w:b/>
          <w:bCs/>
          <w:color w:val="000000"/>
          <w:sz w:val="20"/>
          <w:szCs w:val="20"/>
          <w:lang w:eastAsia="pt-BR"/>
        </w:rPr>
      </w:pPr>
    </w:p>
    <w:p w14:paraId="05CEA139" w14:textId="77777777" w:rsidR="00D2745F" w:rsidRDefault="00D2745F" w:rsidP="004C5CF8">
      <w:pPr>
        <w:spacing w:after="0" w:line="240" w:lineRule="auto"/>
        <w:jc w:val="center"/>
        <w:rPr>
          <w:rFonts w:ascii="Verdana" w:eastAsia="Times New Roman" w:hAnsi="Verdana" w:cs="Tahoma"/>
          <w:b/>
          <w:bCs/>
          <w:color w:val="000000"/>
          <w:sz w:val="20"/>
          <w:szCs w:val="20"/>
          <w:lang w:eastAsia="pt-BR"/>
        </w:rPr>
      </w:pPr>
    </w:p>
    <w:p w14:paraId="5668F11B" w14:textId="77777777" w:rsidR="00D2745F" w:rsidRDefault="00D2745F" w:rsidP="004C5CF8">
      <w:pPr>
        <w:spacing w:after="0" w:line="240" w:lineRule="auto"/>
        <w:jc w:val="center"/>
        <w:rPr>
          <w:rFonts w:ascii="Verdana" w:eastAsia="Times New Roman" w:hAnsi="Verdana" w:cs="Tahoma"/>
          <w:b/>
          <w:bCs/>
          <w:color w:val="000000"/>
          <w:sz w:val="20"/>
          <w:szCs w:val="20"/>
          <w:lang w:eastAsia="pt-BR"/>
        </w:rPr>
      </w:pPr>
    </w:p>
    <w:p w14:paraId="12CA254B" w14:textId="77777777" w:rsidR="00D2745F" w:rsidRDefault="00D2745F" w:rsidP="004C5CF8">
      <w:pPr>
        <w:spacing w:after="0" w:line="240" w:lineRule="auto"/>
        <w:jc w:val="center"/>
        <w:rPr>
          <w:rFonts w:ascii="Verdana" w:eastAsia="Times New Roman" w:hAnsi="Verdana" w:cs="Tahoma"/>
          <w:b/>
          <w:bCs/>
          <w:color w:val="000000"/>
          <w:sz w:val="20"/>
          <w:szCs w:val="20"/>
          <w:lang w:eastAsia="pt-BR"/>
        </w:rPr>
      </w:pPr>
    </w:p>
    <w:p w14:paraId="17EA9A3F" w14:textId="77777777" w:rsidR="00D2745F" w:rsidRDefault="00D2745F" w:rsidP="004C5CF8">
      <w:pPr>
        <w:spacing w:after="0" w:line="240" w:lineRule="auto"/>
        <w:jc w:val="center"/>
        <w:rPr>
          <w:rFonts w:ascii="Verdana" w:eastAsia="Times New Roman" w:hAnsi="Verdana" w:cs="Tahoma"/>
          <w:b/>
          <w:bCs/>
          <w:color w:val="000000"/>
          <w:sz w:val="20"/>
          <w:szCs w:val="20"/>
          <w:lang w:eastAsia="pt-BR"/>
        </w:rPr>
      </w:pPr>
    </w:p>
    <w:p w14:paraId="1DC72F6C" w14:textId="77777777" w:rsidR="00D2745F" w:rsidRDefault="00D2745F" w:rsidP="004C5CF8">
      <w:pPr>
        <w:spacing w:after="0" w:line="240" w:lineRule="auto"/>
        <w:jc w:val="center"/>
        <w:rPr>
          <w:rFonts w:ascii="Verdana" w:eastAsia="Times New Roman" w:hAnsi="Verdana" w:cs="Tahoma"/>
          <w:b/>
          <w:bCs/>
          <w:color w:val="000000"/>
          <w:sz w:val="20"/>
          <w:szCs w:val="20"/>
          <w:lang w:eastAsia="pt-BR"/>
        </w:rPr>
      </w:pPr>
    </w:p>
    <w:bookmarkEnd w:id="0"/>
    <w:p w14:paraId="7006E29E" w14:textId="77777777" w:rsidR="00A8434E" w:rsidRPr="00D42CAA" w:rsidRDefault="00A8434E" w:rsidP="00A8434E">
      <w:pPr>
        <w:pBdr>
          <w:top w:val="single" w:sz="4" w:space="1" w:color="auto"/>
          <w:left w:val="single" w:sz="4" w:space="0" w:color="auto"/>
          <w:bottom w:val="single" w:sz="4" w:space="1" w:color="auto"/>
          <w:right w:val="single" w:sz="4" w:space="0" w:color="auto"/>
        </w:pBdr>
        <w:shd w:val="clear" w:color="auto" w:fill="E0E0E0"/>
        <w:tabs>
          <w:tab w:val="left" w:pos="1134"/>
        </w:tabs>
        <w:spacing w:after="120" w:line="276" w:lineRule="auto"/>
        <w:jc w:val="center"/>
        <w:rPr>
          <w:rFonts w:ascii="Verdana" w:hAnsi="Verdana"/>
          <w:b/>
          <w:bCs/>
          <w:sz w:val="36"/>
          <w:szCs w:val="36"/>
        </w:rPr>
      </w:pPr>
      <w:r w:rsidRPr="00D42CAA">
        <w:rPr>
          <w:rFonts w:ascii="Verdana" w:hAnsi="Verdana"/>
          <w:b/>
          <w:bCs/>
          <w:sz w:val="36"/>
          <w:szCs w:val="36"/>
        </w:rPr>
        <w:lastRenderedPageBreak/>
        <w:t>DA JUSTIFICATIVA</w:t>
      </w:r>
    </w:p>
    <w:p w14:paraId="5330BC83" w14:textId="77777777" w:rsidR="00A8434E" w:rsidRPr="00D42CAA" w:rsidRDefault="00A8434E" w:rsidP="00A8434E">
      <w:pPr>
        <w:spacing w:after="0" w:line="240" w:lineRule="auto"/>
        <w:jc w:val="both"/>
        <w:rPr>
          <w:rFonts w:ascii="Verdana" w:hAnsi="Verdana"/>
          <w:sz w:val="24"/>
          <w:szCs w:val="24"/>
        </w:rPr>
      </w:pPr>
    </w:p>
    <w:p w14:paraId="0FBCC3D6" w14:textId="77777777" w:rsidR="00A8434E" w:rsidRPr="004C5CF8" w:rsidRDefault="00A8434E" w:rsidP="004C5CF8">
      <w:pPr>
        <w:spacing w:after="0" w:line="276" w:lineRule="auto"/>
        <w:jc w:val="both"/>
        <w:rPr>
          <w:rFonts w:ascii="Verdana" w:hAnsi="Verdana"/>
          <w:sz w:val="18"/>
          <w:szCs w:val="18"/>
        </w:rPr>
      </w:pPr>
      <w:r w:rsidRPr="004C5CF8">
        <w:rPr>
          <w:rFonts w:ascii="Verdana" w:hAnsi="Verdana"/>
          <w:sz w:val="18"/>
          <w:szCs w:val="18"/>
        </w:rPr>
        <w:t>Excelentíssimo Senhor Presidente,</w:t>
      </w:r>
    </w:p>
    <w:p w14:paraId="57B19ED7" w14:textId="77777777" w:rsidR="00A8434E" w:rsidRPr="004C5CF8" w:rsidRDefault="00A8434E" w:rsidP="004C5CF8">
      <w:pPr>
        <w:spacing w:after="0" w:line="276" w:lineRule="auto"/>
        <w:jc w:val="both"/>
        <w:rPr>
          <w:rFonts w:ascii="Verdana" w:hAnsi="Verdana"/>
          <w:sz w:val="18"/>
          <w:szCs w:val="18"/>
        </w:rPr>
      </w:pPr>
      <w:r w:rsidRPr="004C5CF8">
        <w:rPr>
          <w:rFonts w:ascii="Verdana" w:hAnsi="Verdana"/>
          <w:sz w:val="18"/>
          <w:szCs w:val="18"/>
        </w:rPr>
        <w:t xml:space="preserve">Ilustres Vereadores, </w:t>
      </w:r>
    </w:p>
    <w:p w14:paraId="54277D7D" w14:textId="77777777" w:rsidR="00A8434E" w:rsidRPr="004C5CF8" w:rsidRDefault="00A8434E" w:rsidP="004C5CF8">
      <w:pPr>
        <w:spacing w:after="0" w:line="276" w:lineRule="auto"/>
        <w:jc w:val="both"/>
        <w:rPr>
          <w:rFonts w:ascii="Verdana" w:hAnsi="Verdana"/>
          <w:sz w:val="18"/>
          <w:szCs w:val="18"/>
        </w:rPr>
      </w:pPr>
      <w:r w:rsidRPr="004C5CF8">
        <w:rPr>
          <w:rFonts w:ascii="Verdana" w:hAnsi="Verdana"/>
          <w:sz w:val="18"/>
          <w:szCs w:val="18"/>
        </w:rPr>
        <w:t xml:space="preserve">Ilustre Vereadora,  </w:t>
      </w:r>
    </w:p>
    <w:p w14:paraId="0A060705" w14:textId="77777777" w:rsidR="00A8434E" w:rsidRPr="004C5CF8" w:rsidRDefault="00A8434E" w:rsidP="004C5CF8">
      <w:pPr>
        <w:spacing w:after="0" w:line="276" w:lineRule="auto"/>
        <w:ind w:firstLine="1134"/>
        <w:jc w:val="both"/>
        <w:rPr>
          <w:rFonts w:ascii="Verdana" w:hAnsi="Verdana"/>
          <w:sz w:val="18"/>
          <w:szCs w:val="18"/>
        </w:rPr>
      </w:pPr>
    </w:p>
    <w:p w14:paraId="51B0CB00" w14:textId="5B7309C5" w:rsidR="004C5CF8" w:rsidRPr="004C5CF8" w:rsidRDefault="00A8434E" w:rsidP="004C5CF8">
      <w:pPr>
        <w:spacing w:after="120" w:line="276" w:lineRule="auto"/>
        <w:ind w:firstLine="709"/>
        <w:jc w:val="both"/>
        <w:rPr>
          <w:rFonts w:ascii="Verdana" w:hAnsi="Verdana" w:cs="Times New Roman"/>
          <w:i/>
          <w:sz w:val="18"/>
          <w:szCs w:val="18"/>
        </w:rPr>
      </w:pPr>
      <w:r w:rsidRPr="004C5CF8">
        <w:rPr>
          <w:rFonts w:ascii="Verdana" w:hAnsi="Verdana"/>
          <w:sz w:val="18"/>
          <w:szCs w:val="18"/>
        </w:rPr>
        <w:t xml:space="preserve">Apresentamos a esta Augusta Casa Legislativa, o presente Projeto de Lei, que </w:t>
      </w:r>
      <w:r w:rsidR="000D50E8" w:rsidRPr="004C5CF8">
        <w:rPr>
          <w:rFonts w:ascii="Verdana" w:eastAsia="Times New Roman" w:hAnsi="Verdana" w:cs="Tahoma"/>
          <w:i/>
          <w:iCs/>
          <w:color w:val="000000"/>
          <w:sz w:val="18"/>
          <w:szCs w:val="18"/>
          <w:lang w:eastAsia="pt-BR"/>
        </w:rPr>
        <w:t>“</w:t>
      </w:r>
      <w:r w:rsidR="004C5CF8" w:rsidRPr="004C5CF8">
        <w:rPr>
          <w:rFonts w:ascii="Verdana" w:hAnsi="Verdana" w:cs="Times New Roman"/>
          <w:i/>
          <w:iCs/>
          <w:sz w:val="18"/>
          <w:szCs w:val="18"/>
        </w:rPr>
        <w:t xml:space="preserve">Ratifica o Protocolo de Intenções firmado com a finalidade de constituir consórcio público, denominado Consórcio Intermunicipal </w:t>
      </w:r>
      <w:proofErr w:type="spellStart"/>
      <w:r w:rsidR="004C5CF8" w:rsidRPr="004C5CF8">
        <w:rPr>
          <w:rFonts w:ascii="Verdana" w:hAnsi="Verdana" w:cs="Times New Roman"/>
          <w:i/>
          <w:iCs/>
          <w:sz w:val="18"/>
          <w:szCs w:val="18"/>
        </w:rPr>
        <w:t>Multifinalitário</w:t>
      </w:r>
      <w:proofErr w:type="spellEnd"/>
      <w:r w:rsidR="004C5CF8" w:rsidRPr="004C5CF8">
        <w:rPr>
          <w:rFonts w:ascii="Verdana" w:hAnsi="Verdana" w:cs="Times New Roman"/>
          <w:i/>
          <w:iCs/>
          <w:sz w:val="18"/>
          <w:szCs w:val="18"/>
        </w:rPr>
        <w:t xml:space="preserve"> dos Municípios do Vale do Itapecerica – CIMMVI e dá outras providências.</w:t>
      </w:r>
      <w:r w:rsidR="004C5CF8" w:rsidRPr="004C5CF8">
        <w:rPr>
          <w:rFonts w:ascii="Verdana" w:hAnsi="Verdana" w:cs="Times New Roman"/>
          <w:i/>
          <w:sz w:val="18"/>
          <w:szCs w:val="18"/>
        </w:rPr>
        <w:t>”</w:t>
      </w:r>
    </w:p>
    <w:p w14:paraId="617CAF6E" w14:textId="26E5C5FC" w:rsidR="004C5CF8" w:rsidRPr="004C5CF8" w:rsidRDefault="004C5CF8" w:rsidP="004C5CF8">
      <w:pPr>
        <w:pStyle w:val="Corpodetexto2"/>
        <w:spacing w:before="120" w:line="276" w:lineRule="auto"/>
        <w:ind w:firstLine="709"/>
        <w:jc w:val="both"/>
        <w:rPr>
          <w:rFonts w:ascii="Verdana" w:hAnsi="Verdana" w:cs="Times New Roman"/>
          <w:sz w:val="18"/>
          <w:szCs w:val="18"/>
        </w:rPr>
      </w:pPr>
      <w:r w:rsidRPr="004C5CF8">
        <w:rPr>
          <w:rFonts w:ascii="Verdana" w:hAnsi="Verdana" w:cs="Times New Roman"/>
          <w:sz w:val="18"/>
          <w:szCs w:val="18"/>
        </w:rPr>
        <w:t xml:space="preserve">O presente </w:t>
      </w:r>
      <w:r>
        <w:rPr>
          <w:rFonts w:ascii="Verdana" w:hAnsi="Verdana" w:cs="Times New Roman"/>
          <w:sz w:val="18"/>
          <w:szCs w:val="18"/>
        </w:rPr>
        <w:t>P</w:t>
      </w:r>
      <w:r w:rsidRPr="004C5CF8">
        <w:rPr>
          <w:rFonts w:ascii="Verdana" w:hAnsi="Verdana" w:cs="Times New Roman"/>
          <w:sz w:val="18"/>
          <w:szCs w:val="18"/>
        </w:rPr>
        <w:t xml:space="preserve">rojeto de </w:t>
      </w:r>
      <w:r>
        <w:rPr>
          <w:rFonts w:ascii="Verdana" w:hAnsi="Verdana" w:cs="Times New Roman"/>
          <w:sz w:val="18"/>
          <w:szCs w:val="18"/>
        </w:rPr>
        <w:t>L</w:t>
      </w:r>
      <w:r w:rsidRPr="004C5CF8">
        <w:rPr>
          <w:rFonts w:ascii="Verdana" w:hAnsi="Verdana" w:cs="Times New Roman"/>
          <w:sz w:val="18"/>
          <w:szCs w:val="18"/>
        </w:rPr>
        <w:t>ei visa a criação de um consórcio público de natureza jurídica de direito público, com as finalidades de desenvolvimento econômico da região do Vale do Itapecerica.</w:t>
      </w:r>
    </w:p>
    <w:p w14:paraId="0762F16C" w14:textId="77777777" w:rsidR="004C5CF8" w:rsidRPr="004C5CF8" w:rsidRDefault="004C5CF8" w:rsidP="004C5CF8">
      <w:pPr>
        <w:pStyle w:val="Corpodetexto2"/>
        <w:spacing w:before="120" w:line="276" w:lineRule="auto"/>
        <w:ind w:firstLine="709"/>
        <w:jc w:val="both"/>
        <w:rPr>
          <w:rFonts w:ascii="Verdana" w:hAnsi="Verdana" w:cs="Times New Roman"/>
          <w:sz w:val="18"/>
          <w:szCs w:val="18"/>
        </w:rPr>
      </w:pPr>
      <w:r w:rsidRPr="004C5CF8">
        <w:rPr>
          <w:rFonts w:ascii="Verdana" w:hAnsi="Verdana" w:cs="Times New Roman"/>
          <w:sz w:val="18"/>
          <w:szCs w:val="18"/>
        </w:rPr>
        <w:t xml:space="preserve">O Consórcio Intermunicipal </w:t>
      </w:r>
      <w:proofErr w:type="spellStart"/>
      <w:r w:rsidRPr="004C5CF8">
        <w:rPr>
          <w:rFonts w:ascii="Verdana" w:hAnsi="Verdana" w:cs="Times New Roman"/>
          <w:sz w:val="18"/>
          <w:szCs w:val="18"/>
        </w:rPr>
        <w:t>Multifinalitário</w:t>
      </w:r>
      <w:proofErr w:type="spellEnd"/>
      <w:r w:rsidRPr="004C5CF8">
        <w:rPr>
          <w:rFonts w:ascii="Verdana" w:hAnsi="Verdana" w:cs="Times New Roman"/>
          <w:sz w:val="18"/>
          <w:szCs w:val="18"/>
        </w:rPr>
        <w:t xml:space="preserve"> dos Municípios do Vale do Itapecerica – CIMMVI visa a gestão associada de serviços públicos, com a finalidade de desenvolvimento econômico e social da região do vale do Itapecerica.</w:t>
      </w:r>
    </w:p>
    <w:p w14:paraId="79D46345" w14:textId="77777777" w:rsidR="004C5CF8" w:rsidRPr="004C5CF8" w:rsidRDefault="004C5CF8" w:rsidP="004C5CF8">
      <w:pPr>
        <w:pStyle w:val="Corpodetexto2"/>
        <w:spacing w:before="120" w:line="276" w:lineRule="auto"/>
        <w:ind w:firstLine="709"/>
        <w:jc w:val="both"/>
        <w:rPr>
          <w:rFonts w:ascii="Verdana" w:hAnsi="Verdana" w:cs="Times New Roman"/>
          <w:sz w:val="18"/>
          <w:szCs w:val="18"/>
        </w:rPr>
      </w:pPr>
      <w:r w:rsidRPr="004C5CF8">
        <w:rPr>
          <w:rFonts w:ascii="Verdana" w:hAnsi="Verdana" w:cs="Times New Roman"/>
          <w:sz w:val="18"/>
          <w:szCs w:val="18"/>
        </w:rPr>
        <w:t>A execução dos serviços públicos de forma associada por meio de consórcio público exige que os municípios consorciados possuam identidade com a região e forte ligação para que a cooperação entre eles seja profícua e permita o desenvolvimento sustentável e planejado da região.</w:t>
      </w:r>
    </w:p>
    <w:p w14:paraId="63F14041" w14:textId="77777777" w:rsidR="004C5CF8" w:rsidRPr="004C5CF8" w:rsidRDefault="004C5CF8" w:rsidP="004C5CF8">
      <w:pPr>
        <w:pStyle w:val="Corpodetexto2"/>
        <w:spacing w:before="120" w:line="276" w:lineRule="auto"/>
        <w:ind w:firstLine="709"/>
        <w:jc w:val="both"/>
        <w:rPr>
          <w:rFonts w:ascii="Verdana" w:hAnsi="Verdana" w:cs="Times New Roman"/>
          <w:sz w:val="18"/>
          <w:szCs w:val="18"/>
        </w:rPr>
      </w:pPr>
      <w:r w:rsidRPr="004C5CF8">
        <w:rPr>
          <w:rFonts w:ascii="Verdana" w:hAnsi="Verdana" w:cs="Times New Roman"/>
          <w:sz w:val="18"/>
          <w:szCs w:val="18"/>
        </w:rPr>
        <w:t>Busca-se potencializar o desenvolvimento regional, reaquecer e diversificar a economia e valorizar a produção do Vale do Itapecerica.</w:t>
      </w:r>
    </w:p>
    <w:p w14:paraId="393AF6EC" w14:textId="77777777" w:rsidR="004C5CF8" w:rsidRPr="004C5CF8" w:rsidRDefault="004C5CF8" w:rsidP="004C5CF8">
      <w:pPr>
        <w:pStyle w:val="NormalWeb"/>
        <w:shd w:val="clear" w:color="auto" w:fill="FFFFFF"/>
        <w:spacing w:before="120" w:beforeAutospacing="0" w:after="0" w:afterAutospacing="0" w:line="276" w:lineRule="auto"/>
        <w:ind w:firstLine="709"/>
        <w:jc w:val="both"/>
        <w:rPr>
          <w:rFonts w:ascii="Verdana" w:hAnsi="Verdana"/>
          <w:sz w:val="18"/>
          <w:szCs w:val="18"/>
        </w:rPr>
      </w:pPr>
      <w:r w:rsidRPr="004C5CF8">
        <w:rPr>
          <w:rFonts w:ascii="Verdana" w:hAnsi="Verdana"/>
          <w:sz w:val="18"/>
          <w:szCs w:val="18"/>
        </w:rPr>
        <w:t>Importante destacar que o Consórcio também não compete ou se sobrepõe ao papel das entidades de representação política na federação, tais como as associações de Municípios microrregionais, regionais e nacionais. Instituições que detém personalidade jurídica, governança e atribuições específicas, distintas e independentes. A ação do CIMMVI será complementar à atuação política que a AMVI exerce historicamente no território.</w:t>
      </w:r>
    </w:p>
    <w:p w14:paraId="261F987F" w14:textId="77777777" w:rsidR="004C5CF8" w:rsidRPr="004C5CF8" w:rsidRDefault="004C5CF8" w:rsidP="004C5CF8">
      <w:pPr>
        <w:pStyle w:val="NormalWeb"/>
        <w:shd w:val="clear" w:color="auto" w:fill="FFFFFF"/>
        <w:spacing w:before="120" w:beforeAutospacing="0" w:after="0" w:afterAutospacing="0" w:line="276" w:lineRule="auto"/>
        <w:ind w:firstLine="709"/>
        <w:jc w:val="both"/>
        <w:rPr>
          <w:rFonts w:ascii="Verdana" w:hAnsi="Verdana"/>
          <w:sz w:val="18"/>
          <w:szCs w:val="18"/>
        </w:rPr>
      </w:pPr>
      <w:r w:rsidRPr="004C5CF8">
        <w:rPr>
          <w:rFonts w:ascii="Verdana" w:hAnsi="Verdana"/>
          <w:sz w:val="18"/>
          <w:szCs w:val="18"/>
        </w:rPr>
        <w:t>O Consórcio Público, que será constituído a partir do protocolo de intenções anexo, está em sintonia com a Lei Federal nº 11.107/2005 e seu decreto federal regulamentador.</w:t>
      </w:r>
    </w:p>
    <w:p w14:paraId="252A1508" w14:textId="77777777" w:rsidR="004C5CF8" w:rsidRPr="004C5CF8" w:rsidRDefault="004C5CF8" w:rsidP="004C5CF8">
      <w:pPr>
        <w:pStyle w:val="NormalWeb"/>
        <w:shd w:val="clear" w:color="auto" w:fill="FFFFFF"/>
        <w:spacing w:before="120" w:beforeAutospacing="0" w:after="0" w:afterAutospacing="0" w:line="276" w:lineRule="auto"/>
        <w:ind w:firstLine="709"/>
        <w:jc w:val="both"/>
        <w:rPr>
          <w:rFonts w:ascii="Verdana" w:hAnsi="Verdana"/>
          <w:sz w:val="18"/>
          <w:szCs w:val="18"/>
        </w:rPr>
      </w:pPr>
      <w:r w:rsidRPr="004C5CF8">
        <w:rPr>
          <w:rFonts w:ascii="Verdana" w:hAnsi="Verdana"/>
          <w:sz w:val="18"/>
          <w:szCs w:val="18"/>
        </w:rPr>
        <w:t>A partir da ratificação do protocolo de intenções surgirá nova pessoa jurídica de direito público, com natureza jurídica autárquica, que será estruturada para executar as finalidades que motivaram sua criação, sendo certo que o Consórcio irá se submeter a todos os princípios que regem a ação administrativa do Município, como, por exemplo, legalidade, moralidade, impessoalidade, publicidade e eficiência.</w:t>
      </w:r>
    </w:p>
    <w:p w14:paraId="5A75A607" w14:textId="6D3689D5" w:rsidR="004C5CF8" w:rsidRPr="004C5CF8" w:rsidRDefault="004C5CF8" w:rsidP="004C5CF8">
      <w:pPr>
        <w:pStyle w:val="NormalWeb"/>
        <w:shd w:val="clear" w:color="auto" w:fill="FFFFFF"/>
        <w:spacing w:before="120" w:beforeAutospacing="0" w:after="0" w:afterAutospacing="0" w:line="276" w:lineRule="auto"/>
        <w:ind w:firstLine="709"/>
        <w:jc w:val="both"/>
        <w:rPr>
          <w:rFonts w:ascii="Verdana" w:hAnsi="Verdana"/>
          <w:sz w:val="18"/>
          <w:szCs w:val="18"/>
        </w:rPr>
      </w:pPr>
      <w:r w:rsidRPr="004C5CF8">
        <w:rPr>
          <w:rFonts w:ascii="Verdana" w:hAnsi="Verdana"/>
          <w:sz w:val="18"/>
          <w:szCs w:val="18"/>
        </w:rPr>
        <w:t>O Município de Carmo do Cajuru-MG não poderia ficar de fora do esforço conjunto realizado pelos municípios circunvizinhos para desenvolver a nossa região, motivo pelo qual solicitamos a apreciação em regime de urgência, visando participar de todos os benefícios que serão proporcionados pelo consórcio.</w:t>
      </w:r>
    </w:p>
    <w:p w14:paraId="6E6F3760" w14:textId="77777777" w:rsidR="004C5CF8" w:rsidRPr="004C5CF8" w:rsidRDefault="004C5CF8" w:rsidP="004C5CF8">
      <w:pPr>
        <w:spacing w:before="120" w:line="276" w:lineRule="auto"/>
        <w:ind w:firstLine="709"/>
        <w:jc w:val="both"/>
        <w:rPr>
          <w:rFonts w:ascii="Verdana" w:hAnsi="Verdana" w:cs="Times New Roman"/>
          <w:sz w:val="18"/>
          <w:szCs w:val="18"/>
        </w:rPr>
      </w:pPr>
      <w:r w:rsidRPr="004C5CF8">
        <w:rPr>
          <w:rFonts w:ascii="Verdana" w:hAnsi="Verdana" w:cs="Times New Roman"/>
          <w:sz w:val="18"/>
          <w:szCs w:val="18"/>
        </w:rPr>
        <w:t>Ao ensejo, reitero a V. Exa. e ilustres pares, os mais veementes protestos de elevada estima e distinta consideração.</w:t>
      </w:r>
    </w:p>
    <w:p w14:paraId="3BAC601A" w14:textId="6978AA26" w:rsidR="004C5CF8" w:rsidRPr="004C5CF8" w:rsidRDefault="004C5CF8" w:rsidP="004C5CF8">
      <w:pPr>
        <w:spacing w:before="100" w:beforeAutospacing="1" w:after="100" w:afterAutospacing="1" w:line="276" w:lineRule="auto"/>
        <w:jc w:val="both"/>
        <w:rPr>
          <w:rFonts w:ascii="Verdana" w:hAnsi="Verdana" w:cs="Times New Roman"/>
          <w:sz w:val="18"/>
          <w:szCs w:val="18"/>
        </w:rPr>
      </w:pPr>
      <w:r w:rsidRPr="004C5CF8">
        <w:rPr>
          <w:rFonts w:ascii="Verdana" w:hAnsi="Verdana" w:cs="Times New Roman"/>
          <w:sz w:val="18"/>
          <w:szCs w:val="18"/>
        </w:rPr>
        <w:tab/>
      </w:r>
      <w:r w:rsidRPr="004C5CF8">
        <w:rPr>
          <w:rFonts w:ascii="Verdana" w:hAnsi="Verdana" w:cs="Times New Roman"/>
          <w:sz w:val="18"/>
          <w:szCs w:val="18"/>
        </w:rPr>
        <w:tab/>
      </w:r>
      <w:r w:rsidRPr="004C5CF8">
        <w:rPr>
          <w:rFonts w:ascii="Verdana" w:hAnsi="Verdana" w:cs="Times New Roman"/>
          <w:sz w:val="18"/>
          <w:szCs w:val="18"/>
        </w:rPr>
        <w:tab/>
        <w:t>Atenciosamente,</w:t>
      </w:r>
    </w:p>
    <w:p w14:paraId="2447FFCB" w14:textId="67D4959E" w:rsidR="000D50E8" w:rsidRPr="004C5CF8" w:rsidRDefault="000D50E8" w:rsidP="004C5CF8">
      <w:pPr>
        <w:spacing w:after="0" w:line="276" w:lineRule="auto"/>
        <w:ind w:firstLine="709"/>
        <w:jc w:val="both"/>
        <w:rPr>
          <w:rFonts w:ascii="Verdana" w:eastAsia="Times New Roman" w:hAnsi="Verdana" w:cs="Tahoma"/>
          <w:color w:val="000000"/>
          <w:sz w:val="18"/>
          <w:szCs w:val="18"/>
          <w:lang w:eastAsia="pt-BR"/>
        </w:rPr>
      </w:pPr>
    </w:p>
    <w:p w14:paraId="21AFB556" w14:textId="77777777" w:rsidR="00A8434E" w:rsidRPr="004C5CF8" w:rsidRDefault="00A8434E" w:rsidP="004C5CF8">
      <w:pPr>
        <w:tabs>
          <w:tab w:val="left" w:pos="567"/>
        </w:tabs>
        <w:spacing w:after="0" w:line="276" w:lineRule="auto"/>
        <w:jc w:val="center"/>
        <w:rPr>
          <w:rFonts w:ascii="Verdana" w:eastAsia="Calibri" w:hAnsi="Verdana" w:cs="Verdana"/>
          <w:i/>
          <w:sz w:val="18"/>
          <w:szCs w:val="18"/>
        </w:rPr>
      </w:pPr>
      <w:r w:rsidRPr="004C5CF8">
        <w:rPr>
          <w:rFonts w:ascii="Verdana" w:eastAsia="Calibri" w:hAnsi="Verdana" w:cs="Verdana"/>
          <w:b/>
          <w:sz w:val="18"/>
          <w:szCs w:val="18"/>
        </w:rPr>
        <w:t>Edson de Souza Vilela</w:t>
      </w:r>
    </w:p>
    <w:p w14:paraId="6CCC6846" w14:textId="77777777" w:rsidR="00A8434E" w:rsidRPr="004C5CF8" w:rsidRDefault="00A8434E" w:rsidP="004C5CF8">
      <w:pPr>
        <w:spacing w:after="0" w:line="276" w:lineRule="auto"/>
        <w:contextualSpacing/>
        <w:jc w:val="center"/>
        <w:rPr>
          <w:rFonts w:ascii="Verdana" w:eastAsia="Calibri" w:hAnsi="Verdana" w:cs="Times New Roman"/>
          <w:b/>
          <w:bCs/>
          <w:iCs/>
          <w:sz w:val="18"/>
          <w:szCs w:val="18"/>
        </w:rPr>
      </w:pPr>
      <w:r w:rsidRPr="004C5CF8">
        <w:rPr>
          <w:rFonts w:ascii="Verdana" w:eastAsia="Calibri" w:hAnsi="Verdana" w:cs="Verdana"/>
          <w:b/>
          <w:bCs/>
          <w:iCs/>
          <w:sz w:val="18"/>
          <w:szCs w:val="18"/>
        </w:rPr>
        <w:t>Prefeito de Carmo do Cajuru</w:t>
      </w:r>
    </w:p>
    <w:sectPr w:rsidR="00A8434E" w:rsidRPr="004C5CF8" w:rsidSect="00AD38BA">
      <w:pgSz w:w="11906" w:h="16838"/>
      <w:pgMar w:top="2552"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34E"/>
    <w:rsid w:val="000D50E8"/>
    <w:rsid w:val="0034588B"/>
    <w:rsid w:val="00367FB7"/>
    <w:rsid w:val="003C1DA2"/>
    <w:rsid w:val="004C5CF8"/>
    <w:rsid w:val="009A3397"/>
    <w:rsid w:val="009B4373"/>
    <w:rsid w:val="00A8434E"/>
    <w:rsid w:val="00BB2E62"/>
    <w:rsid w:val="00C51363"/>
    <w:rsid w:val="00CD7572"/>
    <w:rsid w:val="00D2745F"/>
    <w:rsid w:val="00DA24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62A39"/>
  <w15:chartTrackingRefBased/>
  <w15:docId w15:val="{47EE3AD8-C4FC-405B-8A47-F729A7DC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34E"/>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C5CF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4C5CF8"/>
    <w:pPr>
      <w:spacing w:after="120" w:line="480" w:lineRule="auto"/>
    </w:pPr>
    <w:rPr>
      <w:rFonts w:ascii="Arial" w:hAnsi="Arial" w:cs="Arial"/>
      <w:sz w:val="24"/>
    </w:rPr>
  </w:style>
  <w:style w:type="character" w:customStyle="1" w:styleId="Corpodetexto2Char">
    <w:name w:val="Corpo de texto 2 Char"/>
    <w:basedOn w:val="Fontepargpadro"/>
    <w:link w:val="Corpodetexto2"/>
    <w:uiPriority w:val="99"/>
    <w:semiHidden/>
    <w:rsid w:val="004C5CF8"/>
    <w:rPr>
      <w:rFonts w:ascii="Arial" w:hAnsi="Arial" w:cs="Arial"/>
      <w:kern w:val="0"/>
      <w:sz w:val="24"/>
      <w14:ligatures w14:val="none"/>
    </w:rPr>
  </w:style>
  <w:style w:type="paragraph" w:styleId="Corpodetexto">
    <w:name w:val="Body Text"/>
    <w:basedOn w:val="Normal"/>
    <w:link w:val="CorpodetextoChar"/>
    <w:uiPriority w:val="99"/>
    <w:semiHidden/>
    <w:unhideWhenUsed/>
    <w:rsid w:val="00D2745F"/>
    <w:pPr>
      <w:spacing w:after="120"/>
    </w:pPr>
  </w:style>
  <w:style w:type="character" w:customStyle="1" w:styleId="CorpodetextoChar">
    <w:name w:val="Corpo de texto Char"/>
    <w:basedOn w:val="Fontepargpadro"/>
    <w:link w:val="Corpodetexto"/>
    <w:uiPriority w:val="99"/>
    <w:semiHidden/>
    <w:rsid w:val="00D2745F"/>
    <w:rPr>
      <w:kern w:val="0"/>
      <w14:ligatures w14:val="none"/>
    </w:rPr>
  </w:style>
  <w:style w:type="paragraph" w:customStyle="1" w:styleId="Ttulo11">
    <w:name w:val="Título 11"/>
    <w:basedOn w:val="Normal"/>
    <w:uiPriority w:val="1"/>
    <w:qFormat/>
    <w:rsid w:val="00D2745F"/>
    <w:pPr>
      <w:widowControl w:val="0"/>
      <w:autoSpaceDE w:val="0"/>
      <w:autoSpaceDN w:val="0"/>
      <w:spacing w:after="0" w:line="240" w:lineRule="auto"/>
      <w:ind w:left="945" w:right="1695"/>
      <w:jc w:val="center"/>
      <w:outlineLvl w:val="1"/>
    </w:pPr>
    <w:rPr>
      <w:rFonts w:ascii="Arial" w:eastAsia="Arial" w:hAnsi="Arial" w:cs="Arial"/>
      <w:b/>
      <w:bCs/>
      <w:lang w:val="pt-PT"/>
    </w:rPr>
  </w:style>
  <w:style w:type="paragraph" w:styleId="Ttulo">
    <w:name w:val="Title"/>
    <w:basedOn w:val="Normal"/>
    <w:link w:val="TtuloChar"/>
    <w:uiPriority w:val="1"/>
    <w:qFormat/>
    <w:rsid w:val="00D2745F"/>
    <w:pPr>
      <w:widowControl w:val="0"/>
      <w:autoSpaceDE w:val="0"/>
      <w:autoSpaceDN w:val="0"/>
      <w:spacing w:before="91" w:after="0" w:line="240" w:lineRule="auto"/>
      <w:ind w:left="1694" w:right="1695"/>
      <w:jc w:val="center"/>
    </w:pPr>
    <w:rPr>
      <w:rFonts w:ascii="Arial" w:eastAsia="Arial" w:hAnsi="Arial" w:cs="Arial"/>
      <w:b/>
      <w:bCs/>
      <w:sz w:val="28"/>
      <w:szCs w:val="28"/>
      <w:lang w:val="pt-PT"/>
    </w:rPr>
  </w:style>
  <w:style w:type="character" w:customStyle="1" w:styleId="TtuloChar">
    <w:name w:val="Título Char"/>
    <w:basedOn w:val="Fontepargpadro"/>
    <w:link w:val="Ttulo"/>
    <w:uiPriority w:val="1"/>
    <w:rsid w:val="00D2745F"/>
    <w:rPr>
      <w:rFonts w:ascii="Arial" w:eastAsia="Arial" w:hAnsi="Arial" w:cs="Arial"/>
      <w:b/>
      <w:bCs/>
      <w:kern w:val="0"/>
      <w:sz w:val="28"/>
      <w:szCs w:val="28"/>
      <w:lang w:val="pt-P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808</Words>
  <Characters>4365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2023-11-01T19:22:00Z</cp:lastPrinted>
  <dcterms:created xsi:type="dcterms:W3CDTF">2023-10-03T17:45:00Z</dcterms:created>
  <dcterms:modified xsi:type="dcterms:W3CDTF">2023-11-01T19:56:00Z</dcterms:modified>
</cp:coreProperties>
</file>