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9D85" w14:textId="5F9FAF2A" w:rsidR="0029717A" w:rsidRDefault="008534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hd w:val="clear" w:color="auto" w:fill="D9D9D9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INDICAÇÃO Nº 045</w:t>
      </w:r>
      <w:r>
        <w:rPr>
          <w:b/>
          <w:color w:val="000000"/>
          <w:sz w:val="22"/>
          <w:szCs w:val="22"/>
        </w:rPr>
        <w:t xml:space="preserve">/2021                                                                                                   </w:t>
      </w:r>
    </w:p>
    <w:p w14:paraId="36D0E0BE" w14:textId="77777777" w:rsidR="0029717A" w:rsidRDefault="0029717A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64AA24F" w14:textId="77777777" w:rsidR="0029717A" w:rsidRDefault="0085344C">
      <w:pPr>
        <w:spacing w:after="240"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  <w:t xml:space="preserve">O Vereador que o presente assina, no uso de sua </w:t>
      </w:r>
      <w:r>
        <w:rPr>
          <w:i/>
          <w:sz w:val="22"/>
          <w:szCs w:val="22"/>
        </w:rPr>
        <w:t>função administrativa auxiliar</w:t>
      </w:r>
      <w:r>
        <w:rPr>
          <w:sz w:val="22"/>
          <w:szCs w:val="22"/>
        </w:rPr>
        <w:t>, consoante lhe faculta o artigo 178 do Regimento Interno desta Câmara Municipal (Resolução N. 04, de 12 de setembro de 2018)</w:t>
      </w:r>
      <w:r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vem requerer da Prefeitura que seja disponibilizado um treinador e infraestrutura para as equipes de vôlei e basquete do Municípi</w:t>
      </w:r>
      <w:r>
        <w:rPr>
          <w:sz w:val="22"/>
          <w:szCs w:val="22"/>
        </w:rPr>
        <w:t xml:space="preserve">o, que seja dada manutenção na iluminação das quadras públicas e que as quadras das Escolas Municipais sejam disponibilizadas para a prática de esportes. </w:t>
      </w:r>
    </w:p>
    <w:p w14:paraId="78415689" w14:textId="77777777" w:rsidR="0029717A" w:rsidRDefault="008534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JUSTIFICATIVA</w:t>
      </w:r>
    </w:p>
    <w:p w14:paraId="7DA1BB8E" w14:textId="77777777" w:rsidR="0029717A" w:rsidRDefault="0029717A">
      <w:pPr>
        <w:spacing w:line="360" w:lineRule="auto"/>
        <w:jc w:val="center"/>
        <w:rPr>
          <w:b/>
          <w:sz w:val="22"/>
          <w:szCs w:val="22"/>
        </w:rPr>
      </w:pPr>
    </w:p>
    <w:p w14:paraId="40A5251B" w14:textId="77777777" w:rsidR="0029717A" w:rsidRDefault="0085344C">
      <w:pPr>
        <w:shd w:val="clear" w:color="auto" w:fill="FFFFFF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Visando proporcionar a prática de esportes, assim como incentivar a participação de eq</w:t>
      </w:r>
      <w:r>
        <w:rPr>
          <w:sz w:val="22"/>
          <w:szCs w:val="22"/>
        </w:rPr>
        <w:t>uipes esportivas de vôlei e basquete em campeonatos e torneios, venho através desta indicação solicitar que a Prefeitura realize o treinamento das equipes das referidas modalidades, disponibilizando treinador profissional, quadra, equipamento e infraestrut</w:t>
      </w:r>
      <w:r>
        <w:rPr>
          <w:sz w:val="22"/>
          <w:szCs w:val="22"/>
        </w:rPr>
        <w:t xml:space="preserve">ura necessária para tal, além do apoio necessária para a participação nos eventos. Dessa forma, essas equipes poderão representar oficialmente o Município de Carmo do Cajuru nos campeonatos. </w:t>
      </w:r>
    </w:p>
    <w:p w14:paraId="1A8D53A7" w14:textId="77777777" w:rsidR="0029717A" w:rsidRDefault="0029717A">
      <w:pPr>
        <w:shd w:val="clear" w:color="auto" w:fill="FFFFFF"/>
        <w:spacing w:line="360" w:lineRule="auto"/>
        <w:ind w:firstLine="709"/>
        <w:rPr>
          <w:sz w:val="22"/>
          <w:szCs w:val="22"/>
        </w:rPr>
      </w:pPr>
    </w:p>
    <w:p w14:paraId="3ACEF526" w14:textId="77777777" w:rsidR="0029717A" w:rsidRDefault="0085344C">
      <w:pPr>
        <w:shd w:val="clear" w:color="auto" w:fill="FFFFFF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Além disso, aproveito a oportunidade para solicitar que a Prefe</w:t>
      </w:r>
      <w:r>
        <w:rPr>
          <w:sz w:val="22"/>
          <w:szCs w:val="22"/>
        </w:rPr>
        <w:t>itura realize a manutenção da iluminação das quadras do Município, seja na sede, no distrito de São José dos Salgados ou da Zona Rural, para que elas possam ser utilizadas durante a noite. Como pode ser observado na imagem em anexo, a quadra do Bairro Cida</w:t>
      </w:r>
      <w:r>
        <w:rPr>
          <w:sz w:val="22"/>
          <w:szCs w:val="22"/>
        </w:rPr>
        <w:t>de Nova, além de não ter uma cesta de basquete, o que leva os jogadores a terem de improvisá-la, está com pouca iluminação, pois um dos refletores não está funcionando.</w:t>
      </w:r>
    </w:p>
    <w:p w14:paraId="309F9796" w14:textId="77777777" w:rsidR="0029717A" w:rsidRDefault="0029717A">
      <w:pPr>
        <w:shd w:val="clear" w:color="auto" w:fill="FFFFFF"/>
        <w:spacing w:line="360" w:lineRule="auto"/>
        <w:ind w:firstLine="709"/>
        <w:rPr>
          <w:sz w:val="22"/>
          <w:szCs w:val="22"/>
        </w:rPr>
      </w:pPr>
    </w:p>
    <w:p w14:paraId="758714BB" w14:textId="77777777" w:rsidR="0029717A" w:rsidRDefault="0085344C">
      <w:pPr>
        <w:shd w:val="clear" w:color="auto" w:fill="FFFFFF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Por fim, pedimos que a Prefeitura disponibilize as quadras das Escolas, dentro da poss</w:t>
      </w:r>
      <w:r>
        <w:rPr>
          <w:sz w:val="22"/>
          <w:szCs w:val="22"/>
        </w:rPr>
        <w:t xml:space="preserve">ibilidade e da disponibilidade, para a prática de esportes, em especial o basquete, uma vez que somente elas possuem a infraestrutura </w:t>
      </w:r>
      <w:r>
        <w:rPr>
          <w:sz w:val="22"/>
          <w:szCs w:val="22"/>
        </w:rPr>
        <w:lastRenderedPageBreak/>
        <w:t xml:space="preserve">para tal atividade em condições satisfatórias, ao passo que as quadras públicas não possuem. </w:t>
      </w:r>
      <w:r>
        <w:rPr>
          <w:noProof/>
        </w:rPr>
        <w:drawing>
          <wp:anchor distT="0" distB="9525" distL="114300" distR="123190" simplePos="0" relativeHeight="251658240" behindDoc="0" locked="0" layoutInCell="1" hidden="0" allowOverlap="1" wp14:anchorId="386601A0" wp14:editId="3C592055">
            <wp:simplePos x="0" y="0"/>
            <wp:positionH relativeFrom="column">
              <wp:posOffset>-1057274</wp:posOffset>
            </wp:positionH>
            <wp:positionV relativeFrom="paragraph">
              <wp:posOffset>1294000</wp:posOffset>
            </wp:positionV>
            <wp:extent cx="7515225" cy="809625"/>
            <wp:effectExtent l="0" t="0" r="0" b="0"/>
            <wp:wrapSquare wrapText="bothSides" distT="0" distB="9525" distL="114300" distR="123190"/>
            <wp:docPr id="2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332F76" w14:textId="77777777" w:rsidR="0029717A" w:rsidRDefault="0029717A">
      <w:pPr>
        <w:shd w:val="clear" w:color="auto" w:fill="FFFFFF"/>
        <w:spacing w:line="360" w:lineRule="auto"/>
        <w:ind w:firstLine="709"/>
        <w:rPr>
          <w:sz w:val="22"/>
          <w:szCs w:val="22"/>
        </w:rPr>
      </w:pPr>
    </w:p>
    <w:p w14:paraId="78B0A080" w14:textId="77777777" w:rsidR="0029717A" w:rsidRDefault="0085344C">
      <w:pPr>
        <w:shd w:val="clear" w:color="auto" w:fill="FFFFFF"/>
        <w:spacing w:line="360" w:lineRule="auto"/>
        <w:ind w:firstLine="709"/>
        <w:rPr>
          <w:sz w:val="22"/>
          <w:szCs w:val="22"/>
          <w:highlight w:val="white"/>
        </w:rPr>
      </w:pPr>
      <w:r>
        <w:rPr>
          <w:sz w:val="22"/>
          <w:szCs w:val="22"/>
        </w:rPr>
        <w:t>A título de exemplo, o Município de Belo Horizonte, através da sua política “Escola Aberta” (</w:t>
      </w:r>
      <w:hyperlink r:id="rId8">
        <w:r>
          <w:rPr>
            <w:color w:val="1155CC"/>
            <w:sz w:val="22"/>
            <w:szCs w:val="22"/>
            <w:u w:val="single"/>
          </w:rPr>
          <w:t>https://prefeitura.pbh.gov.br/educacao/escola-aberta</w:t>
        </w:r>
      </w:hyperlink>
      <w:r>
        <w:rPr>
          <w:sz w:val="22"/>
          <w:szCs w:val="22"/>
        </w:rPr>
        <w:t>), oferece</w:t>
      </w:r>
      <w:r>
        <w:rPr>
          <w:sz w:val="22"/>
          <w:szCs w:val="22"/>
          <w:highlight w:val="white"/>
        </w:rPr>
        <w:t xml:space="preserve"> “atividades educativas, cult</w:t>
      </w:r>
      <w:r>
        <w:rPr>
          <w:sz w:val="22"/>
          <w:szCs w:val="22"/>
          <w:highlight w:val="white"/>
        </w:rPr>
        <w:t>urais, esportivas, de formação inicial para o trabalho e geração de renda aos finais de semana e à noite nas Escolas,” possibilitando a aproximação entre a instituição de ensino e a comunidade ao ocupar criativamente o espaço escolar com atividades diversa</w:t>
      </w:r>
      <w:r>
        <w:rPr>
          <w:sz w:val="22"/>
          <w:szCs w:val="22"/>
          <w:highlight w:val="white"/>
        </w:rPr>
        <w:t>s. Da mesma forma, o Município de Carmo do Cajuru também pode promover essa política que melhora a qualidade da educação, amplia o acesso aos espaços de cidadania e promove a inclusão social, e abrir as quadras para a prática de esportes em determinados ho</w:t>
      </w:r>
      <w:r>
        <w:rPr>
          <w:sz w:val="22"/>
          <w:szCs w:val="22"/>
          <w:highlight w:val="white"/>
        </w:rPr>
        <w:t>rários se espelhar naquela iniciativa.</w:t>
      </w:r>
    </w:p>
    <w:p w14:paraId="2B0A3827" w14:textId="77777777" w:rsidR="0029717A" w:rsidRDefault="0029717A">
      <w:pPr>
        <w:shd w:val="clear" w:color="auto" w:fill="FFFFFF"/>
        <w:spacing w:line="360" w:lineRule="auto"/>
        <w:ind w:firstLine="709"/>
        <w:rPr>
          <w:sz w:val="22"/>
          <w:szCs w:val="22"/>
        </w:rPr>
      </w:pPr>
    </w:p>
    <w:p w14:paraId="4218E824" w14:textId="77777777" w:rsidR="0029717A" w:rsidRDefault="008534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Ciente da melhora </w:t>
      </w:r>
      <w:r>
        <w:rPr>
          <w:sz w:val="22"/>
          <w:szCs w:val="22"/>
        </w:rPr>
        <w:t>acolhida, antecipo</w:t>
      </w:r>
      <w:r>
        <w:rPr>
          <w:color w:val="000000"/>
          <w:sz w:val="22"/>
          <w:szCs w:val="22"/>
        </w:rPr>
        <w:t xml:space="preserve"> agradecimentos.</w:t>
      </w:r>
    </w:p>
    <w:p w14:paraId="508E7ADA" w14:textId="77777777" w:rsidR="0029717A" w:rsidRDefault="0029717A">
      <w:pPr>
        <w:spacing w:line="360" w:lineRule="auto"/>
        <w:jc w:val="center"/>
        <w:rPr>
          <w:sz w:val="22"/>
          <w:szCs w:val="22"/>
        </w:rPr>
      </w:pPr>
    </w:p>
    <w:p w14:paraId="050BEBDE" w14:textId="77777777" w:rsidR="0029717A" w:rsidRDefault="0085344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Carmo do Cajuru, 06 de dezembro de 2021.</w:t>
      </w:r>
    </w:p>
    <w:p w14:paraId="356461FD" w14:textId="77777777" w:rsidR="0029717A" w:rsidRDefault="0029717A">
      <w:pPr>
        <w:spacing w:line="360" w:lineRule="auto"/>
        <w:jc w:val="center"/>
        <w:rPr>
          <w:sz w:val="22"/>
          <w:szCs w:val="22"/>
        </w:rPr>
      </w:pPr>
    </w:p>
    <w:p w14:paraId="6710058B" w14:textId="77777777" w:rsidR="0029717A" w:rsidRDefault="0029717A">
      <w:pPr>
        <w:spacing w:line="360" w:lineRule="auto"/>
        <w:jc w:val="center"/>
        <w:rPr>
          <w:sz w:val="22"/>
          <w:szCs w:val="22"/>
        </w:rPr>
      </w:pPr>
    </w:p>
    <w:p w14:paraId="6CB18F25" w14:textId="77777777" w:rsidR="0029717A" w:rsidRDefault="008534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Anthony Alves Rabelo</w:t>
      </w:r>
    </w:p>
    <w:p w14:paraId="72CD5CA0" w14:textId="77777777" w:rsidR="0029717A" w:rsidRDefault="0085344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>Vereador</w:t>
      </w:r>
      <w:r>
        <w:rPr>
          <w:noProof/>
        </w:rPr>
        <w:drawing>
          <wp:anchor distT="0" distB="9525" distL="114300" distR="123190" simplePos="0" relativeHeight="251659264" behindDoc="0" locked="0" layoutInCell="1" hidden="0" allowOverlap="1" wp14:anchorId="423A221D" wp14:editId="4B3B8614">
            <wp:simplePos x="0" y="0"/>
            <wp:positionH relativeFrom="column">
              <wp:posOffset>-1057747</wp:posOffset>
            </wp:positionH>
            <wp:positionV relativeFrom="paragraph">
              <wp:posOffset>3884800</wp:posOffset>
            </wp:positionV>
            <wp:extent cx="7515225" cy="809625"/>
            <wp:effectExtent l="0" t="0" r="0" b="0"/>
            <wp:wrapSquare wrapText="bothSides" distT="0" distB="9525" distL="114300" distR="12319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674C6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4EAE302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213AA8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781DEF9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C53DFCF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8BDCA8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40ED3EA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7E4870F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351E1621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E43B4FF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66837FA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DC48AB9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80AB45F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DB68032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D60D64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709530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BC25F2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ACA06F5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379B50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2F22A715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F70ACCA" w14:textId="77777777" w:rsidR="0029717A" w:rsidRDefault="008534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</w:t>
      </w:r>
    </w:p>
    <w:p w14:paraId="00A1AB43" w14:textId="77777777" w:rsidR="0029717A" w:rsidRDefault="008534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45939B69" wp14:editId="4ABDE56F">
            <wp:simplePos x="0" y="0"/>
            <wp:positionH relativeFrom="column">
              <wp:posOffset>-524347</wp:posOffset>
            </wp:positionH>
            <wp:positionV relativeFrom="paragraph">
              <wp:posOffset>237173</wp:posOffset>
            </wp:positionV>
            <wp:extent cx="6449959" cy="8576208"/>
            <wp:effectExtent l="0" t="0" r="0" b="0"/>
            <wp:wrapNone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9959" cy="8576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3CFB4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FB4063B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85FE291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183CC6A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845BC2D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650D0A1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56098DE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5D5312D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ECC4B7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E78C079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97C8F10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A893FFD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E68AB5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0813D88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92274F4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9ED99B9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B2F02F5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591460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1391A6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6B74F7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17064D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FD9796D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51424F6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0DACD74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508BE0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B6FA334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4D501B9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AAFC52F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42C9801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DD048F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A8CD798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837B95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CCEE1C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7B86396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7D15899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54096AA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9E0AA4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AF09026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9D6EA67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4EB612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4FA4EE2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1B125C5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402BF2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2"/>
          <w:szCs w:val="22"/>
        </w:rPr>
      </w:pPr>
    </w:p>
    <w:p w14:paraId="386CD533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23BD3AE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C347F00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4F8CCBC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7D328CD" w14:textId="77777777" w:rsidR="0029717A" w:rsidRDefault="008534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7217A871" wp14:editId="10A5DE15">
            <wp:simplePos x="0" y="0"/>
            <wp:positionH relativeFrom="column">
              <wp:posOffset>-576734</wp:posOffset>
            </wp:positionH>
            <wp:positionV relativeFrom="paragraph">
              <wp:posOffset>152400</wp:posOffset>
            </wp:positionV>
            <wp:extent cx="6554152" cy="8721908"/>
            <wp:effectExtent l="0" t="0" r="0" b="0"/>
            <wp:wrapNone/>
            <wp:docPr id="2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4152" cy="8721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13EE1" w14:textId="77777777" w:rsidR="0029717A" w:rsidRDefault="00297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sectPr w:rsidR="0029717A">
      <w:headerReference w:type="default" r:id="rId11"/>
      <w:footerReference w:type="default" r:id="rId12"/>
      <w:pgSz w:w="11906" w:h="16838"/>
      <w:pgMar w:top="226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7EDB" w14:textId="77777777" w:rsidR="00000000" w:rsidRDefault="0085344C">
      <w:r>
        <w:separator/>
      </w:r>
    </w:p>
  </w:endnote>
  <w:endnote w:type="continuationSeparator" w:id="0">
    <w:p w14:paraId="72289EEE" w14:textId="77777777" w:rsidR="00000000" w:rsidRDefault="0085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07F7" w14:textId="77777777" w:rsidR="0029717A" w:rsidRDefault="0029717A"/>
  <w:p w14:paraId="3B2055EA" w14:textId="77777777" w:rsidR="0029717A" w:rsidRDefault="002971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75D0" w14:textId="77777777" w:rsidR="00000000" w:rsidRDefault="0085344C">
      <w:r>
        <w:separator/>
      </w:r>
    </w:p>
  </w:footnote>
  <w:footnote w:type="continuationSeparator" w:id="0">
    <w:p w14:paraId="4345FDA2" w14:textId="77777777" w:rsidR="00000000" w:rsidRDefault="0085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7075" w14:textId="77777777" w:rsidR="0029717A" w:rsidRDefault="00853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9525" distL="114300" distR="123190" simplePos="0" relativeHeight="251658240" behindDoc="0" locked="0" layoutInCell="1" hidden="0" allowOverlap="1" wp14:anchorId="229D53F7" wp14:editId="08AAF104">
          <wp:simplePos x="0" y="0"/>
          <wp:positionH relativeFrom="margin">
            <wp:posOffset>853439</wp:posOffset>
          </wp:positionH>
          <wp:positionV relativeFrom="margin">
            <wp:posOffset>-582928</wp:posOffset>
          </wp:positionV>
          <wp:extent cx="5495925" cy="161925"/>
          <wp:effectExtent l="0" t="0" r="0" b="0"/>
          <wp:wrapSquare wrapText="bothSides" distT="0" distB="9525" distL="114300" distR="12319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9525" distL="114300" distR="114300" simplePos="0" relativeHeight="251659264" behindDoc="0" locked="0" layoutInCell="1" hidden="0" allowOverlap="1" wp14:anchorId="20ECE878" wp14:editId="3B9EF80B">
          <wp:simplePos x="0" y="0"/>
          <wp:positionH relativeFrom="margin">
            <wp:posOffset>-851533</wp:posOffset>
          </wp:positionH>
          <wp:positionV relativeFrom="margin">
            <wp:posOffset>-582928</wp:posOffset>
          </wp:positionV>
          <wp:extent cx="647700" cy="161925"/>
          <wp:effectExtent l="0" t="0" r="0" b="0"/>
          <wp:wrapSquare wrapText="bothSides" distT="0" distB="9525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9525" distL="114300" distR="123190" simplePos="0" relativeHeight="251660288" behindDoc="0" locked="0" layoutInCell="1" hidden="0" allowOverlap="1" wp14:anchorId="5C9E9D87" wp14:editId="4C0E3496">
          <wp:simplePos x="0" y="0"/>
          <wp:positionH relativeFrom="margin">
            <wp:posOffset>-118108</wp:posOffset>
          </wp:positionH>
          <wp:positionV relativeFrom="margin">
            <wp:posOffset>-1173478</wp:posOffset>
          </wp:positionV>
          <wp:extent cx="866775" cy="1133475"/>
          <wp:effectExtent l="0" t="0" r="0" b="0"/>
          <wp:wrapSquare wrapText="bothSides" distT="0" distB="9525" distL="114300" distR="123190"/>
          <wp:docPr id="1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8043196" wp14:editId="33EF3231">
              <wp:simplePos x="0" y="0"/>
              <wp:positionH relativeFrom="column">
                <wp:posOffset>1181100</wp:posOffset>
              </wp:positionH>
              <wp:positionV relativeFrom="paragraph">
                <wp:posOffset>12700</wp:posOffset>
              </wp:positionV>
              <wp:extent cx="4600575" cy="386715"/>
              <wp:effectExtent l="0" t="0" r="0" b="0"/>
              <wp:wrapSquare wrapText="bothSides" distT="0" distB="0" distL="114300" distR="114300"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5238" y="3596168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654E73" w14:textId="77777777" w:rsidR="0029717A" w:rsidRDefault="008534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12700</wp:posOffset>
              </wp:positionV>
              <wp:extent cx="4600575" cy="386715"/>
              <wp:effectExtent b="0" l="0" r="0" t="0"/>
              <wp:wrapSquare wrapText="bothSides" distB="0" distT="0" distL="114300" distR="114300"/>
              <wp:docPr id="1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0575" cy="386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7A"/>
    <w:rsid w:val="0029717A"/>
    <w:rsid w:val="008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DE6D"/>
  <w15:docId w15:val="{5DAF6501-A016-4121-9F3D-69375DF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5C2F30"/>
    <w:pPr>
      <w:spacing w:line="360" w:lineRule="auto"/>
      <w:jc w:val="center"/>
    </w:pPr>
    <w:rPr>
      <w:rFonts w:eastAsia="Times New Roman" w:cs="Times New Roman"/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eitura.pbh.gov.br/educacao/escola-aber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jWM0z/sMxiuqw3n3HRWnrT8HQ==">AMUW2mWjjIHy+np/DHq3EAB4jgZHtBpjM428Wjb9sEae7C1gtkJyHjroqEldBdJmZlOOQ6f1IjQ8qUOR07NtCf1MjZ9UQ7oKK9Yge4nhFD5vZ+Z34g+qs/A=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2</cp:revision>
  <dcterms:created xsi:type="dcterms:W3CDTF">2021-09-02T18:31:00Z</dcterms:created>
  <dcterms:modified xsi:type="dcterms:W3CDTF">2021-12-06T19:14:00Z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