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B28" w:rsidRDefault="00567B28" w14:paraId="672A6659" wp14:textId="77777777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xmlns:wp14="http://schemas.microsoft.com/office/word/2010/wordml" w:rsidRPr="002B24FF" w:rsidR="00567B28" w:rsidRDefault="00D16F0E" w14:paraId="5F0F064F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b/>
          <w:lang w:eastAsia="pt-BR"/>
        </w:rPr>
        <w:t>TERMO DE HOMOLOGAÇÃO E ADJUDICAÇÃO</w:t>
      </w:r>
    </w:p>
    <w:p xmlns:wp14="http://schemas.microsoft.com/office/word/2010/wordml" w:rsidRPr="002B24FF" w:rsidR="00567B28" w:rsidRDefault="00567B28" w14:paraId="0A37501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0D477E38" w:rsidRDefault="00D16F0E" w14:paraId="09EB05A2" wp14:textId="4EFE3A69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0D477E38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PROCESSO LICITATÓRIO Nº 0</w:t>
      </w:r>
      <w:r w:rsidRPr="0D477E38" w:rsidR="326B18F6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1</w:t>
      </w:r>
      <w:r w:rsidRPr="0D477E38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0D477E38" w:rsidR="2E8B4FF9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5DAB6C7B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0D477E38" w:rsidRDefault="00D16F0E" w14:paraId="221BB99C" wp14:textId="75E97066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0D477E38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DISPENSA Nº 01/202</w:t>
      </w:r>
      <w:r w:rsidRPr="0D477E38" w:rsidR="2F9C7920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02EB378F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RDefault="00567B28" w14:paraId="6A05A809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P="1662E206" w:rsidRDefault="00D16F0E" w14:paraId="0EC65926" wp14:textId="66EF56E1">
      <w:pPr>
        <w:pStyle w:val="Normal"/>
        <w:spacing w:after="0"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662E206" w:rsidR="7BADE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Presidente da Câmara Municipal de Carmo do Cajuru, Minas Gerais, Sérgio Alves Quirino, no uso de suas atribuições e de acordo com o art. 17, VII, da Lei 14.133/21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, resolve </w:t>
      </w:r>
      <w:r w:rsidRPr="1662E20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HOMOLOGAR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 e </w:t>
      </w:r>
      <w:r w:rsidRPr="1662E20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ADJUDICAR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 o PROCESSO LICITATÓRIO nº 0</w:t>
      </w:r>
      <w:r w:rsidRPr="1662E206" w:rsidR="08A515D7">
        <w:rPr>
          <w:rFonts w:ascii="Calibri" w:hAnsi="Calibri" w:eastAsia="Times New Roman" w:cs="Calibri" w:asciiTheme="minorAscii" w:hAnsiTheme="minorAscii" w:cstheme="minorAscii"/>
          <w:lang w:eastAsia="pt-BR"/>
        </w:rPr>
        <w:t>1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/202</w:t>
      </w:r>
      <w:r w:rsidRPr="1662E206" w:rsidR="68701A57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, DISPENSA nº 01/202</w:t>
      </w:r>
      <w:r w:rsidRPr="1662E206" w:rsidR="7AD4FDD6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, </w:t>
      </w:r>
      <w:r w:rsidRPr="1662E20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 xml:space="preserve">OBJETO: aquisição de </w:t>
      </w:r>
      <w:r w:rsidRPr="1662E206" w:rsidR="5981833F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locação e manutenção de impressoras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. Aprovo os procedimentos realizados para a contratação da licitante </w:t>
      </w:r>
      <w:r w:rsidRPr="1662E206" w:rsidR="7E689946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GTRONIC TECNOLOGIA EM INFORMÁTICA LTDA</w:t>
      </w:r>
      <w:r w:rsidRPr="1662E20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 xml:space="preserve"> - CNPJ </w:t>
      </w:r>
      <w:r w:rsidRPr="1662E206" w:rsidR="780202E2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04.376.995/0001-40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. Carmo do Cajuru, </w:t>
      </w:r>
      <w:r w:rsidRPr="1662E206" w:rsidR="2BCDDB63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11 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de janeiro de </w:t>
      </w:r>
      <w:r w:rsidRPr="1662E206" w:rsidR="002B24FF">
        <w:rPr>
          <w:rFonts w:ascii="Calibri" w:hAnsi="Calibri" w:eastAsia="Times New Roman" w:cs="Calibri" w:asciiTheme="minorAscii" w:hAnsiTheme="minorAscii" w:cstheme="minorAscii"/>
          <w:lang w:eastAsia="pt-BR"/>
        </w:rPr>
        <w:t>20</w:t>
      </w:r>
      <w:r w:rsidRPr="1662E206" w:rsidR="7E50782B">
        <w:rPr>
          <w:rFonts w:ascii="Calibri" w:hAnsi="Calibri" w:eastAsia="Times New Roman" w:cs="Calibri" w:asciiTheme="minorAscii" w:hAnsiTheme="minorAscii" w:cstheme="minorAscii"/>
          <w:lang w:eastAsia="pt-BR"/>
        </w:rPr>
        <w:t>24</w:t>
      </w:r>
      <w:r w:rsidRPr="1662E206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.</w:t>
      </w:r>
    </w:p>
    <w:p w:rsidR="1662E206" w:rsidP="1662E206" w:rsidRDefault="1662E206" w14:paraId="579A07F6" w14:textId="7B4A2C50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RDefault="00567B28" w14:paraId="5A39BBE3" wp14:textId="77777777">
      <w:pPr>
        <w:spacing w:after="0" w:line="36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2B24FF" w:rsidR="00567B28" w:rsidRDefault="00567B28" w14:paraId="41C8F396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72A3D3EC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0D0B940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lang w:eastAsia="pt-BR"/>
        </w:rPr>
      </w:pPr>
    </w:p>
    <w:p w:rsidR="20840464" w:rsidP="0D477E38" w:rsidRDefault="20840464" w14:paraId="395C7A0D" w14:textId="28133B97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0D477E38" w:rsidR="20840464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SÉRGIO ALVES QUIRINO</w:t>
      </w:r>
    </w:p>
    <w:p xmlns:wp14="http://schemas.microsoft.com/office/word/2010/wordml" w:rsidRPr="002B24FF" w:rsidR="00567B28" w:rsidRDefault="00D16F0E" w14:paraId="50594983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lang w:eastAsia="pt-BR"/>
        </w:rPr>
        <w:t>Presidente da Câmara Municipal de Carmo do Cajuru, Minas Gerais</w:t>
      </w:r>
    </w:p>
    <w:p xmlns:wp14="http://schemas.microsoft.com/office/word/2010/wordml" w:rsidRPr="002B24FF" w:rsidR="00567B28" w:rsidRDefault="00567B28" w14:paraId="0E27B00A" wp14:textId="77777777">
      <w:pPr>
        <w:spacing w:after="0" w:line="240" w:lineRule="auto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xmlns:wp14="http://schemas.microsoft.com/office/word/2010/wordml" w:rsidRPr="002B24FF" w:rsidR="00567B28" w:rsidRDefault="00567B28" w14:paraId="60061E4C" wp14:textId="77777777">
      <w:pPr>
        <w:rPr>
          <w:rFonts w:asciiTheme="minorHAnsi" w:hAnsiTheme="minorHAnsi" w:cstheme="minorHAnsi"/>
        </w:rPr>
      </w:pPr>
    </w:p>
    <w:sectPr w:rsidRPr="002B24FF" w:rsidR="00567B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17C9" w:rsidRDefault="00D16F0E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17C9" w:rsidRDefault="00D16F0E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7CA85669" wp14:textId="77777777">
    <w:pPr>
      <w:pStyle w:val="Rodap"/>
    </w:pPr>
    <w:r>
      <w:rPr>
        <w:noProof/>
      </w:rPr>
      <w:drawing>
        <wp:anchor xmlns:wp14="http://schemas.microsoft.com/office/word/2010/wordprocessingDrawing" distT="0" distB="9525" distL="114300" distR="123190" simplePos="0" relativeHeight="3" behindDoc="1" locked="0" layoutInCell="0" allowOverlap="1" wp14:anchorId="0028618A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17C9" w:rsidRDefault="00D16F0E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17C9" w:rsidRDefault="00D16F0E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164726AF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" behindDoc="1" locked="0" layoutInCell="0" allowOverlap="1" wp14:anchorId="1EA4591A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28"/>
    <w:rsid w:val="002B24FF"/>
    <w:rsid w:val="00567B28"/>
    <w:rsid w:val="006217C9"/>
    <w:rsid w:val="00D16F0E"/>
    <w:rsid w:val="08A515D7"/>
    <w:rsid w:val="0D477E38"/>
    <w:rsid w:val="1662E206"/>
    <w:rsid w:val="1E81ADB7"/>
    <w:rsid w:val="20840464"/>
    <w:rsid w:val="2BCDDB63"/>
    <w:rsid w:val="2E8B4FF9"/>
    <w:rsid w:val="2F9C7920"/>
    <w:rsid w:val="326B18F6"/>
    <w:rsid w:val="4F4E84F1"/>
    <w:rsid w:val="5981833F"/>
    <w:rsid w:val="665481C9"/>
    <w:rsid w:val="68701A57"/>
    <w:rsid w:val="6974B83D"/>
    <w:rsid w:val="6CEAEC08"/>
    <w:rsid w:val="780202E2"/>
    <w:rsid w:val="7AD4FDD6"/>
    <w:rsid w:val="7BA00748"/>
    <w:rsid w:val="7BADED00"/>
    <w:rsid w:val="7DC9F56E"/>
    <w:rsid w:val="7E50782B"/>
    <w:rsid w:val="7E689946"/>
    <w:rsid w:val="7ED7A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641"/>
  <w15:docId w15:val="{DA6B8ADB-EABB-48E4-8A71-07FBD451B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 w:eastAsiaTheme="minorHAnsi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styleId="Pr-formataoHTMLChar" w:customStyle="1">
    <w:name w:val="Pré-formatação HTML Char"/>
    <w:basedOn w:val="Fontepargpadro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Fontepargpadro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Fontepargpadro"/>
    <w:qFormat/>
    <w:rPr>
      <w:rFonts w:ascii="Verdana" w:hAnsi="Verdana" w:eastAsia="Times New Roman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Fabio Pereira</lastModifiedBy>
  <revision>29</revision>
  <lastPrinted>2022-02-14T09:45:00.0000000Z</lastPrinted>
  <dcterms:created xsi:type="dcterms:W3CDTF">2018-09-18T13:00:00.0000000Z</dcterms:created>
  <dcterms:modified xsi:type="dcterms:W3CDTF">2024-01-12T13:02:12.8925218Z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