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1"/>
        <w:rPr>
          <w:sz w:val="22"/>
          <w:szCs w:val="22"/>
        </w:rPr>
      </w:pPr>
      <w:r>
        <w:rPr>
          <w:sz w:val="22"/>
          <w:szCs w:val="22"/>
        </w:rPr>
        <w:t xml:space="preserve">OFÍCIO Nº : </w:t>
      </w:r>
      <w:r>
        <w:rPr>
          <w:sz w:val="22"/>
          <w:szCs w:val="22"/>
        </w:rPr>
        <w:t>162</w:t>
      </w:r>
      <w:r>
        <w:rPr>
          <w:sz w:val="22"/>
          <w:szCs w:val="22"/>
        </w:rPr>
        <w:t>/2018/CMCC</w:t>
      </w:r>
    </w:p>
    <w:p>
      <w:pPr>
        <w:pStyle w:val="Normal"/>
        <w:rPr>
          <w:rFonts w:cs="Tahoma"/>
          <w:b/>
          <w:b/>
          <w:bCs/>
          <w:sz w:val="22"/>
        </w:rPr>
      </w:pPr>
      <w:r>
        <w:rPr>
          <w:rFonts w:cs="Tahoma"/>
          <w:b/>
          <w:bCs/>
          <w:sz w:val="22"/>
        </w:rPr>
        <w:t>SERVIÇO    : Gabinete da Presidência</w:t>
      </w:r>
    </w:p>
    <w:p>
      <w:pPr>
        <w:pStyle w:val="Normal"/>
        <w:rPr>
          <w:rFonts w:cs="Tahoma"/>
          <w:b/>
          <w:b/>
          <w:bCs/>
          <w:sz w:val="22"/>
        </w:rPr>
      </w:pPr>
      <w:r>
        <w:rPr>
          <w:rFonts w:cs="Tahoma"/>
          <w:b/>
          <w:bCs/>
          <w:sz w:val="22"/>
        </w:rPr>
        <w:t>ASSUNTO   : Encaminhamento (FAZ)</w:t>
      </w:r>
    </w:p>
    <w:p>
      <w:pPr>
        <w:pStyle w:val="Normal"/>
        <w:rPr/>
      </w:pPr>
      <w:r>
        <w:rPr>
          <w:rFonts w:cs="Tahoma"/>
          <w:b/>
          <w:bCs/>
          <w:sz w:val="22"/>
        </w:rPr>
        <w:t xml:space="preserve">DATA          : </w:t>
      </w:r>
      <w:r>
        <w:rPr>
          <w:rFonts w:cs="Tahoma"/>
          <w:b/>
          <w:bCs/>
          <w:sz w:val="22"/>
        </w:rPr>
        <w:t>19</w:t>
      </w:r>
      <w:r>
        <w:rPr>
          <w:rFonts w:cs="Tahoma"/>
          <w:b/>
          <w:bCs/>
          <w:sz w:val="22"/>
        </w:rPr>
        <w:t xml:space="preserve"> de dezembro de 2018</w:t>
      </w:r>
    </w:p>
    <w:p>
      <w:pPr>
        <w:pStyle w:val="Normal"/>
        <w:rPr>
          <w:rFonts w:cs="Tahoma"/>
          <w:b/>
          <w:b/>
          <w:bCs/>
          <w:sz w:val="22"/>
        </w:rPr>
      </w:pPr>
      <w:r>
        <w:rPr>
          <w:rFonts w:cs="Tahoma"/>
          <w:b/>
          <w:bCs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360"/>
        <w:rPr>
          <w:rFonts w:cs="Arial"/>
          <w:sz w:val="22"/>
        </w:rPr>
      </w:pPr>
      <w:r>
        <w:rPr>
          <w:rFonts w:cs="Arial"/>
          <w:sz w:val="22"/>
        </w:rPr>
        <w:tab/>
        <w:t>Ao Tribunal de Contas do Estado de Minas Gerais,</w:t>
      </w:r>
    </w:p>
    <w:p>
      <w:pPr>
        <w:pStyle w:val="Normal"/>
        <w:spacing w:lineRule="auto" w:line="36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spacing w:lineRule="auto" w:line="360"/>
        <w:rPr/>
      </w:pPr>
      <w:r>
        <w:rPr>
          <w:rFonts w:cs="Arial"/>
          <w:sz w:val="22"/>
        </w:rPr>
        <w:tab/>
        <w:t xml:space="preserve">Referente à notificação nº 681900, solicitação autorização desta nobre corte de contas para substituição do arquivo SIACE/LRF relativo a data base </w:t>
      </w:r>
      <w:r>
        <w:rPr>
          <w:rFonts w:cs="Arial"/>
          <w:sz w:val="22"/>
        </w:rPr>
        <w:t>30</w:t>
      </w:r>
      <w:r>
        <w:rPr>
          <w:rFonts w:cs="Arial"/>
          <w:sz w:val="22"/>
        </w:rPr>
        <w:t>/</w:t>
      </w:r>
      <w:r>
        <w:rPr>
          <w:rFonts w:cs="Arial"/>
          <w:sz w:val="22"/>
        </w:rPr>
        <w:t>06</w:t>
      </w:r>
      <w:r>
        <w:rPr>
          <w:rFonts w:cs="Arial"/>
          <w:sz w:val="22"/>
        </w:rPr>
        <w:t>/</w:t>
      </w:r>
      <w:r>
        <w:rPr>
          <w:rFonts w:cs="Arial"/>
          <w:sz w:val="22"/>
        </w:rPr>
        <w:t>2016, bem como 31/12/2016</w:t>
      </w:r>
      <w:r>
        <w:rPr>
          <w:rFonts w:cs="Arial"/>
          <w:sz w:val="22"/>
        </w:rPr>
        <w:t xml:space="preserve">, tendo em vista divergência apurada na Receita Corrente Líquida informada pelo Executivo Municipal. </w:t>
      </w:r>
    </w:p>
    <w:p>
      <w:pPr>
        <w:pStyle w:val="Normal"/>
        <w:spacing w:lineRule="auto" w:line="360"/>
        <w:rPr>
          <w:rFonts w:cs="Arial"/>
          <w:sz w:val="22"/>
        </w:rPr>
      </w:pPr>
      <w:r>
        <w:rPr>
          <w:rFonts w:cs="Arial"/>
          <w:sz w:val="22"/>
        </w:rPr>
        <w:tab/>
      </w:r>
    </w:p>
    <w:p>
      <w:pPr>
        <w:pStyle w:val="Normal"/>
        <w:spacing w:lineRule="auto" w:line="360"/>
        <w:rPr>
          <w:rFonts w:cs="Arial"/>
          <w:sz w:val="22"/>
        </w:rPr>
      </w:pPr>
      <w:r>
        <w:rPr>
          <w:rFonts w:cs="Arial"/>
          <w:sz w:val="22"/>
        </w:rPr>
        <w:tab/>
        <w:t>Atenciosamente,</w:t>
      </w:r>
    </w:p>
    <w:p>
      <w:pPr>
        <w:pStyle w:val="Normal"/>
        <w:spacing w:lineRule="auto" w:line="360"/>
        <w:jc w:val="center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spacing w:lineRule="auto" w:line="360"/>
        <w:jc w:val="center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spacing w:lineRule="auto" w:line="360"/>
        <w:jc w:val="center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jc w:val="center"/>
        <w:rPr>
          <w:rFonts w:cs="Arial"/>
          <w:b/>
          <w:b/>
          <w:sz w:val="22"/>
        </w:rPr>
      </w:pPr>
      <w:r>
        <w:rPr>
          <w:rFonts w:cs="Arial"/>
          <w:b/>
          <w:sz w:val="22"/>
        </w:rPr>
        <w:t>Adriano Nogueira da Fonseca</w:t>
      </w:r>
    </w:p>
    <w:p>
      <w:pPr>
        <w:pStyle w:val="Normal"/>
        <w:jc w:val="center"/>
        <w:rPr>
          <w:rFonts w:cs="Arial"/>
          <w:b/>
          <w:b/>
          <w:sz w:val="22"/>
        </w:rPr>
      </w:pPr>
      <w:r>
        <w:rPr>
          <w:rFonts w:cs="Arial"/>
          <w:b/>
          <w:sz w:val="22"/>
        </w:rPr>
        <w:t>Presidente da Câmara</w:t>
      </w:r>
    </w:p>
    <w:p>
      <w:pPr>
        <w:pStyle w:val="Normal"/>
        <w:spacing w:lineRule="auto" w:line="360"/>
        <w:jc w:val="center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spacing w:lineRule="auto" w:line="36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spacing w:lineRule="auto" w:line="36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spacing w:lineRule="auto" w:line="36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spacing w:lineRule="auto" w:line="36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spacing w:lineRule="auto" w:line="36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spacing w:lineRule="auto" w:line="36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spacing w:lineRule="auto" w:line="36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spacing w:lineRule="auto" w:line="36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rPr>
          <w:rFonts w:cs="Arial"/>
          <w:b/>
          <w:b/>
          <w:sz w:val="22"/>
        </w:rPr>
      </w:pPr>
      <w:r>
        <w:rPr>
          <w:rFonts w:cs="Arial"/>
          <w:b/>
          <w:sz w:val="22"/>
        </w:rPr>
        <w:t>À Central de Relacionamento com os Jurisdicionados - CRJ</w:t>
      </w:r>
    </w:p>
    <w:p>
      <w:pPr>
        <w:pStyle w:val="Normal"/>
        <w:rPr>
          <w:rFonts w:cs="Arial"/>
          <w:b/>
          <w:b/>
          <w:sz w:val="22"/>
        </w:rPr>
      </w:pPr>
      <w:r>
        <w:rPr>
          <w:rFonts w:cs="Arial"/>
          <w:b/>
          <w:sz w:val="22"/>
        </w:rPr>
        <w:t>Tribunal de Contas do Estado de Minas Gerais</w:t>
      </w:r>
    </w:p>
    <w:p>
      <w:pPr>
        <w:pStyle w:val="Normal"/>
        <w:rPr>
          <w:rFonts w:cs="Arial"/>
          <w:b/>
          <w:b/>
          <w:sz w:val="22"/>
        </w:rPr>
      </w:pPr>
      <w:r>
        <w:rPr>
          <w:rFonts w:cs="Arial"/>
          <w:b/>
          <w:sz w:val="22"/>
        </w:rPr>
        <w:t>Av. Raja Gabaglia, 1315 – Bairro Luxemburgo</w:t>
      </w:r>
    </w:p>
    <w:p>
      <w:pPr>
        <w:pStyle w:val="Normal"/>
        <w:rPr/>
      </w:pPr>
      <w:r>
        <w:rPr>
          <w:rFonts w:cs="Arial"/>
          <w:b/>
          <w:sz w:val="22"/>
        </w:rPr>
        <w:t>CEP – 30.380-435 - Belo Horizonte - MG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14300" distR="123190" simplePos="0" locked="0" layoutInCell="1" allowOverlap="1" relativeHeight="3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sz w:val="24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0157"/>
    <w:pPr>
      <w:widowControl/>
      <w:bidi w:val="0"/>
      <w:jc w:val="both"/>
    </w:pPr>
    <w:rPr>
      <w:rFonts w:ascii="Verdana" w:hAnsi="Verdana" w:eastAsia="Calibri" w:cs="" w:cstheme="minorBidi" w:eastAsiaTheme="minorHAnsi"/>
      <w:color w:val="auto"/>
      <w:kern w:val="0"/>
      <w:sz w:val="24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bc526e"/>
    <w:pPr>
      <w:keepNext w:val="true"/>
      <w:outlineLvl w:val="0"/>
    </w:pPr>
    <w:rPr>
      <w:rFonts w:eastAsia="Times New Roman" w:cs="Tahoma"/>
      <w:b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493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link w:val="Ttulo1"/>
    <w:qFormat/>
    <w:rsid w:val="00bc526e"/>
    <w:rPr>
      <w:rFonts w:eastAsia="Times New Roman" w:cs="Tahoma"/>
      <w:b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lineRule="auto" w:line="276" w:before="0" w:after="120"/>
      <w:jc w:val="left"/>
    </w:pPr>
    <w:rPr>
      <w:rFonts w:ascii="Calibri" w:hAnsi="Calibri" w:eastAsia="Calibri" w:cs="Times New Roman"/>
      <w:sz w:val="22"/>
    </w:rPr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  <w:jc w:val="left"/>
    </w:pPr>
    <w:rPr>
      <w:rFonts w:ascii="Times New Roman" w:hAnsi="Times New Roman" w:eastAsia="Times New Roman" w:cs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  <w:jc w:val="left"/>
    </w:pPr>
    <w:rPr>
      <w:rFonts w:ascii="Times New Roman" w:hAnsi="Times New Roman" w:eastAsia="Times New Roman" w:cs="Times New Roman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LibreOffice/6.0.7.3$Windows_X86_64 LibreOffice_project/dc89aa7a9eabfd848af146d5086077aeed2ae4a5</Application>
  <Pages>1</Pages>
  <Words>105</Words>
  <Characters>592</Characters>
  <CharactersWithSpaces>705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2018-12-07T17:34:00Z</dcterms:created>
  <dc:creator>User</dc:creator>
  <dc:description/>
  <dc:language>pt-BR</dc:language>
  <cp:lastModifiedBy/>
  <dcterms:modified xsi:type="dcterms:W3CDTF">2018-12-19T15:11:12Z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