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0320472A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6D68AC">
        <w:t>36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08F5141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6D68AC">
        <w:rPr>
          <w:rFonts w:ascii="Verdana" w:hAnsi="Verdana"/>
        </w:rPr>
        <w:t>36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artigo </w:t>
      </w:r>
      <w:r w:rsidR="006D68AC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="006D68AC">
        <w:rPr>
          <w:rFonts w:ascii="Verdana" w:hAnsi="Verdana"/>
        </w:rPr>
        <w:t xml:space="preserve"> </w:t>
      </w:r>
      <w:r w:rsidR="006D68AC" w:rsidRPr="006D68AC">
        <w:rPr>
          <w:rFonts w:ascii="Verdana" w:hAnsi="Verdana"/>
          <w:i/>
          <w:iCs/>
        </w:rPr>
        <w:t>caput</w:t>
      </w:r>
      <w:r w:rsidR="006D68AC">
        <w:rPr>
          <w:rFonts w:ascii="Verdana" w:hAnsi="Verdana"/>
        </w:rPr>
        <w:t xml:space="preserve"> e seu parágrafo único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0E6CB0E3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6D68AC" w:rsidRPr="00096215">
        <w:rPr>
          <w:rFonts w:ascii="Verdana" w:hAnsi="Verdana"/>
        </w:rPr>
        <w:t xml:space="preserve">artigo </w:t>
      </w:r>
      <w:r w:rsidR="006D68AC">
        <w:rPr>
          <w:rFonts w:ascii="Verdana" w:hAnsi="Verdana"/>
        </w:rPr>
        <w:t xml:space="preserve">1º </w:t>
      </w:r>
      <w:r w:rsidR="006D68AC" w:rsidRPr="006D68AC">
        <w:rPr>
          <w:rFonts w:ascii="Verdana" w:hAnsi="Verdana"/>
          <w:i/>
          <w:iCs/>
        </w:rPr>
        <w:t>caput</w:t>
      </w:r>
      <w:r w:rsidR="006D68AC">
        <w:rPr>
          <w:rFonts w:ascii="Verdana" w:hAnsi="Verdana"/>
        </w:rPr>
        <w:t xml:space="preserve"> e seu parágrafo único</w:t>
      </w:r>
      <w:r w:rsidR="006D68AC">
        <w:rPr>
          <w:rFonts w:ascii="Verdana" w:hAnsi="Verdana"/>
        </w:rPr>
        <w:t xml:space="preserve"> do </w:t>
      </w:r>
      <w:r w:rsidRPr="00096215">
        <w:rPr>
          <w:rFonts w:ascii="Verdana" w:hAnsi="Verdana"/>
        </w:rPr>
        <w:t>Projeto de Lei nº 0</w:t>
      </w:r>
      <w:r w:rsidR="006D68AC">
        <w:rPr>
          <w:rFonts w:ascii="Verdana" w:hAnsi="Verdana"/>
        </w:rPr>
        <w:t>36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</w:t>
      </w:r>
      <w:r w:rsidR="006D68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dispositivo</w:t>
      </w:r>
      <w:r w:rsidR="006D68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citado</w:t>
      </w:r>
      <w:r w:rsidR="006D68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ter</w:t>
      </w:r>
      <w:r w:rsidR="006D68AC">
        <w:rPr>
          <w:rFonts w:ascii="Verdana" w:hAnsi="Verdana"/>
        </w:rPr>
        <w:t xml:space="preserve">á </w:t>
      </w:r>
      <w:r w:rsidRPr="00096215">
        <w:rPr>
          <w:rFonts w:ascii="Verdana" w:hAnsi="Verdana"/>
        </w:rPr>
        <w:t>a seguinte redação:</w:t>
      </w:r>
    </w:p>
    <w:p w14:paraId="2CFD2AAA" w14:textId="77777777" w:rsidR="006D68AC" w:rsidRPr="008F7711" w:rsidRDefault="006D68AC" w:rsidP="006D68AC">
      <w:pPr>
        <w:pStyle w:val="SemEspaamento"/>
        <w:spacing w:line="276" w:lineRule="auto"/>
        <w:ind w:left="1134"/>
        <w:jc w:val="both"/>
        <w:rPr>
          <w:rFonts w:ascii="Verdana" w:hAnsi="Verdana" w:cs="Arial"/>
          <w:b/>
        </w:rPr>
      </w:pPr>
      <w:r w:rsidRPr="00096215">
        <w:rPr>
          <w:b/>
          <w:bCs/>
        </w:rPr>
        <w:t>“</w:t>
      </w:r>
      <w:r w:rsidRPr="008F7711">
        <w:rPr>
          <w:rFonts w:ascii="Verdana" w:hAnsi="Verdana"/>
          <w:b/>
        </w:rPr>
        <w:t xml:space="preserve">Art. 1º. </w:t>
      </w:r>
      <w:r w:rsidRPr="008F7711">
        <w:rPr>
          <w:rFonts w:ascii="Verdana" w:hAnsi="Verdana" w:cs="Calibri"/>
          <w:b/>
          <w:shd w:val="clear" w:color="auto" w:fill="FFFFFF"/>
        </w:rPr>
        <w:t xml:space="preserve">Fica o </w:t>
      </w:r>
      <w:r>
        <w:rPr>
          <w:rFonts w:ascii="Verdana" w:hAnsi="Verdana" w:cs="Calibri"/>
          <w:b/>
          <w:shd w:val="clear" w:color="auto" w:fill="FFFFFF"/>
        </w:rPr>
        <w:t>Serviço Autárquico de Água e Esgoto de Carmo do Cajuru (SAAE)</w:t>
      </w:r>
      <w:r w:rsidRPr="008F7711">
        <w:rPr>
          <w:rFonts w:ascii="Verdana" w:hAnsi="Verdana" w:cs="Calibri"/>
          <w:b/>
          <w:shd w:val="clear" w:color="auto" w:fill="FFFFFF"/>
        </w:rPr>
        <w:t xml:space="preserve"> autorizado a firmar parceria com a Companhia de Saneamento de Minas Gerais (COPASA), para fins de dar atendimento aos empreendimentos Sítios de Recreio Mirassol, </w:t>
      </w:r>
      <w:r w:rsidRPr="008F7711">
        <w:rPr>
          <w:rFonts w:ascii="Verdana" w:hAnsi="Verdana" w:cs="Calibri"/>
          <w:b/>
          <w:shd w:val="clear" w:color="auto" w:fill="FFFFFF"/>
        </w:rPr>
        <w:lastRenderedPageBreak/>
        <w:t>Chácara Bela Vista, Residencial Gafanhoto e Estrela do Oeste Clube</w:t>
      </w:r>
      <w:r w:rsidRPr="008F7711">
        <w:rPr>
          <w:rFonts w:ascii="Verdana" w:hAnsi="Verdana" w:cs="Arial"/>
          <w:b/>
        </w:rPr>
        <w:t>.</w:t>
      </w:r>
    </w:p>
    <w:p w14:paraId="075A88B7" w14:textId="77777777" w:rsidR="006D68AC" w:rsidRPr="008F7711" w:rsidRDefault="006D68AC" w:rsidP="006D68AC">
      <w:pPr>
        <w:spacing w:after="0"/>
        <w:ind w:left="1134"/>
        <w:jc w:val="both"/>
        <w:rPr>
          <w:rFonts w:ascii="Verdana" w:hAnsi="Verdana"/>
          <w:b/>
        </w:rPr>
      </w:pPr>
    </w:p>
    <w:p w14:paraId="373B7680" w14:textId="77777777" w:rsidR="006D68AC" w:rsidRPr="008F7711" w:rsidRDefault="006D68AC" w:rsidP="006D68AC">
      <w:pPr>
        <w:pStyle w:val="SemEspaamento"/>
        <w:spacing w:line="276" w:lineRule="auto"/>
        <w:ind w:left="1134"/>
        <w:jc w:val="both"/>
        <w:rPr>
          <w:rFonts w:ascii="Verdana" w:hAnsi="Verdana" w:cs="Arial"/>
          <w:b/>
        </w:rPr>
      </w:pPr>
      <w:r w:rsidRPr="008F7711">
        <w:rPr>
          <w:rFonts w:ascii="Verdana" w:hAnsi="Verdana" w:cs="Arial"/>
          <w:b/>
        </w:rPr>
        <w:t xml:space="preserve">Parágrafo único. A parceria objetiva tão somente atender a questão do saneamento básico nas localidades citadas no </w:t>
      </w:r>
      <w:r w:rsidRPr="008F7711">
        <w:rPr>
          <w:rFonts w:ascii="Verdana" w:hAnsi="Verdana" w:cs="Arial"/>
          <w:b/>
          <w:i/>
          <w:iCs/>
        </w:rPr>
        <w:t>caput</w:t>
      </w:r>
      <w:r w:rsidRPr="008F7711">
        <w:rPr>
          <w:rFonts w:ascii="Verdana" w:hAnsi="Verdana" w:cs="Arial"/>
          <w:b/>
        </w:rPr>
        <w:t xml:space="preserve"> deste artigo</w:t>
      </w:r>
      <w:r>
        <w:rPr>
          <w:rFonts w:ascii="Verdana" w:hAnsi="Verdana" w:cs="Arial"/>
          <w:b/>
        </w:rPr>
        <w:t xml:space="preserve">, ficando a </w:t>
      </w:r>
      <w:r w:rsidRPr="008F7711">
        <w:rPr>
          <w:rFonts w:ascii="Verdana" w:hAnsi="Verdana" w:cs="Arial"/>
          <w:b/>
        </w:rPr>
        <w:t>operacionalização do saneamento</w:t>
      </w:r>
      <w:r>
        <w:rPr>
          <w:rFonts w:ascii="Verdana" w:hAnsi="Verdana" w:cs="Arial"/>
          <w:b/>
        </w:rPr>
        <w:t xml:space="preserve"> sob responsabilidade do SAAE</w:t>
      </w:r>
      <w:r w:rsidRPr="008F7711"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>”</w:t>
      </w:r>
    </w:p>
    <w:p w14:paraId="0D1FFF3E" w14:textId="77777777" w:rsidR="00F779B6" w:rsidRDefault="00F779B6" w:rsidP="00096215">
      <w:pPr>
        <w:pStyle w:val="Corpodetexto2"/>
        <w:jc w:val="both"/>
        <w:rPr>
          <w:rFonts w:ascii="Verdana" w:hAnsi="Verdana"/>
        </w:rPr>
      </w:pPr>
    </w:p>
    <w:p w14:paraId="6C12E07A" w14:textId="248D0F9B" w:rsidR="00096215" w:rsidRPr="006D68AC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6D68AC">
        <w:rPr>
          <w:rFonts w:ascii="Verdana" w:hAnsi="Verdana"/>
        </w:rPr>
        <w:t>36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</w:t>
      </w:r>
      <w:r w:rsidR="006D68AC" w:rsidRPr="00096215">
        <w:rPr>
          <w:rFonts w:ascii="Verdana" w:hAnsi="Verdana"/>
        </w:rPr>
        <w:t xml:space="preserve">artigo </w:t>
      </w:r>
      <w:r w:rsidR="006D68AC">
        <w:rPr>
          <w:rFonts w:ascii="Verdana" w:hAnsi="Verdana"/>
        </w:rPr>
        <w:t xml:space="preserve">1º </w:t>
      </w:r>
      <w:r w:rsidR="006D68AC" w:rsidRPr="006D68AC">
        <w:rPr>
          <w:rFonts w:ascii="Verdana" w:hAnsi="Verdana"/>
          <w:i/>
          <w:iCs/>
        </w:rPr>
        <w:t>caput</w:t>
      </w:r>
      <w:r w:rsidR="006D68AC">
        <w:rPr>
          <w:rFonts w:ascii="Verdana" w:hAnsi="Verdana"/>
        </w:rPr>
        <w:t xml:space="preserve"> e seu parágrafo único</w:t>
      </w:r>
      <w:r w:rsidRPr="00096215">
        <w:rPr>
          <w:rFonts w:ascii="Verdana" w:hAnsi="Verdana"/>
        </w:rPr>
        <w:t xml:space="preserve">, visando </w:t>
      </w:r>
      <w:r w:rsidR="006D68AC">
        <w:rPr>
          <w:rFonts w:ascii="Verdana" w:hAnsi="Verdana"/>
        </w:rPr>
        <w:t xml:space="preserve">alterar a autorização para firmar a parceria com a COPASA do Poder Executivo para o SAAE, bem como especificar </w:t>
      </w:r>
      <w:r w:rsidR="006D68AC" w:rsidRPr="006D68AC">
        <w:rPr>
          <w:rFonts w:ascii="Verdana" w:hAnsi="Verdana"/>
        </w:rPr>
        <w:t>que</w:t>
      </w:r>
      <w:r w:rsidR="006D68AC" w:rsidRPr="006D68AC">
        <w:rPr>
          <w:rFonts w:ascii="Verdana" w:hAnsi="Verdana" w:cs="Arial"/>
        </w:rPr>
        <w:t xml:space="preserve"> </w:t>
      </w:r>
      <w:r w:rsidR="006D68AC" w:rsidRPr="006D68AC">
        <w:rPr>
          <w:rFonts w:ascii="Verdana" w:hAnsi="Verdana" w:cs="Arial"/>
        </w:rPr>
        <w:t xml:space="preserve">a operacionalização do saneamento </w:t>
      </w:r>
      <w:r w:rsidR="006D68AC">
        <w:rPr>
          <w:rFonts w:ascii="Verdana" w:hAnsi="Verdana" w:cs="Arial"/>
        </w:rPr>
        <w:t xml:space="preserve">ficará </w:t>
      </w:r>
      <w:r w:rsidR="006D68AC" w:rsidRPr="006D68AC">
        <w:rPr>
          <w:rFonts w:ascii="Verdana" w:hAnsi="Verdana" w:cs="Arial"/>
        </w:rPr>
        <w:t>sob responsabilidade do SAAE</w:t>
      </w:r>
      <w:r w:rsidRPr="006D68AC">
        <w:rPr>
          <w:rFonts w:ascii="Verdana" w:hAnsi="Verdana"/>
        </w:rPr>
        <w:t>.</w:t>
      </w:r>
    </w:p>
    <w:p w14:paraId="2B3AA142" w14:textId="5D2BA0FC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779B6">
        <w:rPr>
          <w:rFonts w:ascii="Verdana" w:hAnsi="Verdana"/>
        </w:rPr>
        <w:t>0</w:t>
      </w:r>
      <w:r w:rsidR="006D68AC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 de </w:t>
      </w:r>
      <w:r w:rsidR="006D68AC">
        <w:rPr>
          <w:rFonts w:ascii="Verdana" w:hAnsi="Verdana"/>
        </w:rPr>
        <w:t>agosto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49E039CB" w:rsidR="002635D8" w:rsidRPr="00696BF7" w:rsidRDefault="00696BF7" w:rsidP="00096215">
      <w:pPr>
        <w:spacing w:after="0"/>
        <w:jc w:val="center"/>
        <w:rPr>
          <w:rFonts w:ascii="Verdana" w:hAnsi="Verdana"/>
          <w:b/>
          <w:bCs/>
        </w:rPr>
      </w:pPr>
      <w:r w:rsidRPr="00696BF7">
        <w:rPr>
          <w:rFonts w:ascii="Verdana" w:hAnsi="Verdana"/>
          <w:b/>
          <w:bCs/>
        </w:rPr>
        <w:t>Anthony Alves Rabelo</w:t>
      </w:r>
    </w:p>
    <w:p w14:paraId="32844328" w14:textId="77777777"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B5F84"/>
    <w:rsid w:val="004F42F7"/>
    <w:rsid w:val="00696BF7"/>
    <w:rsid w:val="006D68AC"/>
    <w:rsid w:val="00724934"/>
    <w:rsid w:val="00782434"/>
    <w:rsid w:val="00803E28"/>
    <w:rsid w:val="00B00821"/>
    <w:rsid w:val="00B505E4"/>
    <w:rsid w:val="00BF4D7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styleId="SemEspaamento">
    <w:name w:val="No Spacing"/>
    <w:qFormat/>
    <w:rsid w:val="006D68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2021-08-03T10:46:00Z</dcterms:created>
  <dcterms:modified xsi:type="dcterms:W3CDTF">2021-08-03T10:51:00Z</dcterms:modified>
</cp:coreProperties>
</file>