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EEEE" w14:textId="77777777" w:rsidR="00D95F7F" w:rsidRPr="00C069BF" w:rsidRDefault="00D95F7F" w:rsidP="00D95F7F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B004" wp14:editId="3CA56C6F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514975" cy="457200"/>
                <wp:effectExtent l="0" t="0" r="952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DA13" w14:textId="77777777" w:rsidR="00D95F7F" w:rsidRPr="00B12D28" w:rsidRDefault="00D95F7F" w:rsidP="00D95F7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520378665"/>
                            <w:bookmarkStart w:id="3" w:name="OLE_LINK3"/>
                            <w:bookmarkStart w:id="4" w:name="OLE_LINK4"/>
                            <w:bookmarkStart w:id="5" w:name="_Hlk520378666"/>
                            <w:bookmarkStart w:id="6" w:name="OLE_LINK5"/>
                            <w:bookmarkStart w:id="7" w:name="OLE_LINK6"/>
                            <w:bookmarkStart w:id="8" w:name="_Hlk520378686"/>
                            <w:bookmarkStart w:id="9" w:name="OLE_LINK7"/>
                            <w:bookmarkStart w:id="10" w:name="OLE_LINK8"/>
                            <w:bookmarkStart w:id="11" w:name="_Hlk520378687"/>
                            <w:bookmarkStart w:id="12" w:name="OLE_LINK9"/>
                            <w:bookmarkStart w:id="13" w:name="OLE_LINK10"/>
                            <w:bookmarkStart w:id="14" w:name="_Hlk520378690"/>
                            <w:bookmarkStart w:id="15" w:name="OLE_LINK11"/>
                            <w:bookmarkStart w:id="16" w:name="OLE_LINK12"/>
                            <w:bookmarkStart w:id="17" w:name="_Hlk520378693"/>
                            <w:r w:rsidRPr="00B12D2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PROJETO DE LEI Nº __/20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B004" id="Retângulo 2" o:spid="_x0000_s1026" style="position:absolute;left:0;text-align:left;margin-left:-2.55pt;margin-top:5.45pt;width:43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" fillcolor="#d8d8d8">
                <v:textbox>
                  <w:txbxContent>
                    <w:p w14:paraId="2B0DDA13" w14:textId="77777777" w:rsidR="00D95F7F" w:rsidRPr="00B12D28" w:rsidRDefault="00D95F7F" w:rsidP="00D95F7F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bookmarkStart w:id="18" w:name="OLE_LINK1"/>
                      <w:bookmarkStart w:id="19" w:name="OLE_LINK2"/>
                      <w:bookmarkStart w:id="20" w:name="_Hlk520378665"/>
                      <w:bookmarkStart w:id="21" w:name="OLE_LINK3"/>
                      <w:bookmarkStart w:id="22" w:name="OLE_LINK4"/>
                      <w:bookmarkStart w:id="23" w:name="_Hlk520378666"/>
                      <w:bookmarkStart w:id="24" w:name="OLE_LINK5"/>
                      <w:bookmarkStart w:id="25" w:name="OLE_LINK6"/>
                      <w:bookmarkStart w:id="26" w:name="_Hlk520378686"/>
                      <w:bookmarkStart w:id="27" w:name="OLE_LINK7"/>
                      <w:bookmarkStart w:id="28" w:name="OLE_LINK8"/>
                      <w:bookmarkStart w:id="29" w:name="_Hlk520378687"/>
                      <w:bookmarkStart w:id="30" w:name="OLE_LINK9"/>
                      <w:bookmarkStart w:id="31" w:name="OLE_LINK10"/>
                      <w:bookmarkStart w:id="32" w:name="_Hlk520378690"/>
                      <w:bookmarkStart w:id="33" w:name="OLE_LINK11"/>
                      <w:bookmarkStart w:id="34" w:name="OLE_LINK12"/>
                      <w:bookmarkStart w:id="35" w:name="_Hlk520378693"/>
                      <w:r w:rsidRPr="00B12D2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PROJETO DE LEI Nº __/20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68DD22D6" w14:textId="77777777" w:rsidR="00D95F7F" w:rsidRPr="00C069BF" w:rsidRDefault="00D95F7F" w:rsidP="00D95F7F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068E47AF" w14:textId="77777777" w:rsidR="00D95F7F" w:rsidRPr="00C069BF" w:rsidRDefault="00D95F7F" w:rsidP="00D95F7F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1B60B32F" w14:textId="77777777" w:rsidR="00D95F7F" w:rsidRPr="00C069BF" w:rsidRDefault="00D95F7F" w:rsidP="00D95F7F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4A867333" w14:textId="77777777" w:rsidR="00D95F7F" w:rsidRPr="00D95F7F" w:rsidRDefault="00D95F7F" w:rsidP="00D95F7F">
      <w:pPr>
        <w:ind w:left="4536"/>
        <w:jc w:val="both"/>
        <w:rPr>
          <w:rFonts w:ascii="Verdana" w:hAnsi="Verdana"/>
          <w:b/>
          <w:bCs/>
        </w:rPr>
      </w:pPr>
      <w:r w:rsidRPr="00D95F7F">
        <w:rPr>
          <w:rFonts w:ascii="Verdana" w:hAnsi="Verdana"/>
          <w:b/>
          <w:bCs/>
        </w:rPr>
        <w:t xml:space="preserve">Dispõe sobre a implantação e o compartilhamento de infraestrutura de telecomunicações e dá outras providências. </w:t>
      </w:r>
    </w:p>
    <w:p w14:paraId="4F78C530" w14:textId="77777777" w:rsidR="00D95F7F" w:rsidRPr="00C069BF" w:rsidRDefault="00D95F7F" w:rsidP="00D95F7F">
      <w:pPr>
        <w:spacing w:after="0" w:line="360" w:lineRule="auto"/>
        <w:ind w:left="4395"/>
        <w:jc w:val="both"/>
        <w:rPr>
          <w:rFonts w:ascii="Verdana" w:eastAsia="Times New Roman" w:hAnsi="Verdana" w:cs="Times New Roman"/>
          <w:color w:val="FF0000"/>
          <w:lang w:eastAsia="pt-BR"/>
        </w:rPr>
      </w:pPr>
    </w:p>
    <w:p w14:paraId="67319EAC" w14:textId="77777777" w:rsidR="00D95F7F" w:rsidRPr="00C069BF" w:rsidRDefault="00D95F7F" w:rsidP="00D95F7F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/>
          <w:sz w:val="26"/>
          <w:szCs w:val="26"/>
          <w:lang w:eastAsia="pt-BR"/>
        </w:rPr>
      </w:pPr>
      <w:r w:rsidRPr="00C069BF">
        <w:rPr>
          <w:rFonts w:ascii="Verdana" w:eastAsia="Times New Roman" w:hAnsi="Verdana" w:cs="Times New Roman"/>
          <w:i/>
          <w:sz w:val="26"/>
          <w:szCs w:val="26"/>
          <w:lang w:eastAsia="pt-BR"/>
        </w:rPr>
        <w:t>O Prefeito do Município de Carmo do Cajuru, Estado de Minas Gerais, no uso de suas atribuições legais, especialmente pelo disposto no art. 64, inciso IV da Lei Orgânica Municipal, apresenta o seguinte Projeto de Lei:</w:t>
      </w:r>
    </w:p>
    <w:p w14:paraId="75A11D53" w14:textId="77777777" w:rsidR="00D95F7F" w:rsidRPr="00C069BF" w:rsidRDefault="00D95F7F" w:rsidP="00D95F7F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/>
          <w:sz w:val="26"/>
          <w:szCs w:val="26"/>
          <w:lang w:eastAsia="pt-BR"/>
        </w:rPr>
      </w:pPr>
    </w:p>
    <w:p w14:paraId="144AF3D1" w14:textId="77777777" w:rsidR="00D95F7F" w:rsidRPr="00657D68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657D68">
        <w:rPr>
          <w:rFonts w:ascii="Verdana" w:hAnsi="Verdana"/>
          <w:b/>
          <w:bCs/>
        </w:rPr>
        <w:t>CAPÍTULO I</w:t>
      </w:r>
    </w:p>
    <w:p w14:paraId="1A78571E" w14:textId="77777777" w:rsidR="00D95F7F" w:rsidRPr="00657D68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657D68">
        <w:rPr>
          <w:rFonts w:ascii="Verdana" w:hAnsi="Verdana"/>
          <w:b/>
          <w:bCs/>
        </w:rPr>
        <w:t>DISPOSIÇÕES GERAIS</w:t>
      </w:r>
    </w:p>
    <w:p w14:paraId="15B2EA99" w14:textId="77777777" w:rsidR="00D95F7F" w:rsidRPr="00657D68" w:rsidRDefault="00D95F7F" w:rsidP="00D95F7F">
      <w:pPr>
        <w:spacing w:after="0"/>
        <w:jc w:val="center"/>
        <w:rPr>
          <w:rFonts w:ascii="Verdana" w:hAnsi="Verdana"/>
        </w:rPr>
      </w:pPr>
    </w:p>
    <w:p w14:paraId="0BDEBB1D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  <w:b/>
          <w:bCs/>
        </w:rPr>
        <w:t>Art. 1°</w:t>
      </w:r>
      <w:r w:rsidRPr="00657D68">
        <w:rPr>
          <w:rFonts w:ascii="Verdana" w:hAnsi="Verdana"/>
        </w:rPr>
        <w:t xml:space="preserve"> A implantação e compartilhamento de infraestrutura de suporte e de telecomunicações no município fica disciplinada por esta lei, em conformidade com o disposto na Lei Federal 13.116, de 20 de abril de 2015. </w:t>
      </w:r>
    </w:p>
    <w:p w14:paraId="7ABCFE9B" w14:textId="30B4B902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  <w:b/>
          <w:bCs/>
        </w:rPr>
        <w:t>Parágrafo único</w:t>
      </w:r>
      <w:r w:rsidRPr="00657D68">
        <w:rPr>
          <w:rFonts w:ascii="Verdana" w:hAnsi="Verdana"/>
        </w:rPr>
        <w:t xml:space="preserve">. A infraestrutura de telecomunicações compreende a infraestrutura de suporte de rede de telecomunicação e a Estação Transmissora de Radiocomunicação </w:t>
      </w:r>
      <w:r w:rsidR="003F722D">
        <w:rPr>
          <w:rFonts w:ascii="Verdana" w:hAnsi="Verdana"/>
        </w:rPr>
        <w:t>–</w:t>
      </w:r>
      <w:r w:rsidRPr="00657D68">
        <w:rPr>
          <w:rFonts w:ascii="Verdana" w:hAnsi="Verdana"/>
        </w:rPr>
        <w:t xml:space="preserve"> ETR</w:t>
      </w:r>
      <w:r w:rsidR="003F722D">
        <w:rPr>
          <w:rFonts w:ascii="Verdana" w:hAnsi="Verdana"/>
        </w:rPr>
        <w:t>,</w:t>
      </w:r>
      <w:r w:rsidRPr="00657D68">
        <w:rPr>
          <w:rFonts w:ascii="Verdana" w:hAnsi="Verdana"/>
        </w:rPr>
        <w:t xml:space="preserve"> bem como os equipamentos necessários à sua instalação. </w:t>
      </w:r>
    </w:p>
    <w:p w14:paraId="3F806D8E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  <w:b/>
          <w:bCs/>
        </w:rPr>
        <w:t>Art. 2</w:t>
      </w:r>
      <w:r w:rsidRPr="00657D68">
        <w:rPr>
          <w:rFonts w:ascii="Verdana" w:hAnsi="Verdana"/>
        </w:rPr>
        <w:t xml:space="preserve">° Para os fins de aplicação desta lei, adotar-se-ão as normas expedidas pela Agencia Nacional de Telecomunicações — ANATEL e as seguintes definições: </w:t>
      </w:r>
    </w:p>
    <w:p w14:paraId="3CF7B422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- detentora: pessoa física ou jurídica que detém, administra ou controla, direta ou indiretamente, uma infraestrutura de suporte; </w:t>
      </w:r>
    </w:p>
    <w:p w14:paraId="05C64423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 - estação transmissora de radiocomunicação (ETR): conjunto de equipamentos ou aparelhos, dispositivos e demais meios necessários à realização de comunicação, incluindo seus acessórios e periféricos, que emitem radiofrequências, possibilitando a prestação dos serviços de telecomunicações; </w:t>
      </w:r>
    </w:p>
    <w:p w14:paraId="2230A6A4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III - estação transmissora de radiocomunicação de pequeno porte (ETRPP): ETR que apresenta dimensões físicas reduzidas e de baixo impacto visual;</w:t>
      </w:r>
    </w:p>
    <w:p w14:paraId="3F75B6B2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IV - estação transmissora de radiocomunicação móvel: ETR implantada por prazo determinado com a finalidade de cobrir demandas emergenciais ou pontuais, que não demandem equipamento de instalação permanente; </w:t>
      </w:r>
    </w:p>
    <w:p w14:paraId="21EEB1B1" w14:textId="52E973AB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Instalação interna: instalações em locais internos; </w:t>
      </w:r>
    </w:p>
    <w:p w14:paraId="5D23A3C6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lastRenderedPageBreak/>
        <w:t xml:space="preserve">VI - infraestrutura de suporte: meios físicos fixos utilizados para dar suporte a redes de telecomunicações, entre os quais postes, torres, mastros, armários, estruturas de superfície e estruturas suspensas; </w:t>
      </w:r>
    </w:p>
    <w:p w14:paraId="3B4EBFEB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VII - prestadora: pessoa jurídica que detém concessão, permissão ou autorização para a exploração de serviço de telecomunicações; </w:t>
      </w:r>
    </w:p>
    <w:p w14:paraId="57255DCE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VIII</w:t>
      </w:r>
      <w:r w:rsidRPr="00657D68">
        <w:rPr>
          <w:rFonts w:ascii="Verdana" w:hAnsi="Verdana"/>
          <w:color w:val="FF0000"/>
        </w:rPr>
        <w:t xml:space="preserve"> </w:t>
      </w:r>
      <w:r w:rsidRPr="00657D68">
        <w:rPr>
          <w:rFonts w:ascii="Verdana" w:hAnsi="Verdana"/>
        </w:rPr>
        <w:t>- radiocomunicação: telecomunicação que utiliza frequências radioelétricas não confinadas a fios, cabos ou outros meios físicos;</w:t>
      </w:r>
    </w:p>
    <w:p w14:paraId="5F14FBF6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  <w:b/>
          <w:bCs/>
        </w:rPr>
        <w:t>Art. 3</w:t>
      </w:r>
      <w:r w:rsidRPr="00657D68">
        <w:rPr>
          <w:rFonts w:ascii="Verdana" w:hAnsi="Verdana"/>
        </w:rPr>
        <w:t xml:space="preserve">° O funcionamento dos equipamentos que compõem a ETR deverá observar os limites máximos de ruídos e vibrações estabelecidos pela </w:t>
      </w:r>
      <w:r w:rsidRPr="003F722D">
        <w:rPr>
          <w:rFonts w:ascii="Verdana" w:hAnsi="Verdana"/>
          <w:highlight w:val="yellow"/>
        </w:rPr>
        <w:t>Lei 9.505, de 23 de janeiro de 2008</w:t>
      </w:r>
      <w:r w:rsidRPr="00657D68">
        <w:rPr>
          <w:rFonts w:ascii="Verdana" w:hAnsi="Verdana"/>
        </w:rPr>
        <w:t>, ficando seu descumprimento sujeito a procedimento fiscal e penalidades nela previstas.</w:t>
      </w:r>
    </w:p>
    <w:p w14:paraId="43130407" w14:textId="77777777" w:rsidR="00D95F7F" w:rsidRPr="00657D68" w:rsidRDefault="00D95F7F" w:rsidP="00D95F7F">
      <w:pPr>
        <w:jc w:val="both"/>
        <w:rPr>
          <w:rFonts w:ascii="Verdana" w:hAnsi="Verdana"/>
          <w:b/>
          <w:bCs/>
        </w:rPr>
      </w:pPr>
    </w:p>
    <w:p w14:paraId="4B8E5D74" w14:textId="77777777" w:rsidR="00D95F7F" w:rsidRPr="00657D68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657D68">
        <w:rPr>
          <w:rFonts w:ascii="Verdana" w:hAnsi="Verdana"/>
          <w:b/>
          <w:bCs/>
        </w:rPr>
        <w:t>CAPÍTULO II</w:t>
      </w:r>
    </w:p>
    <w:p w14:paraId="2FA40DF9" w14:textId="77777777" w:rsidR="00D95F7F" w:rsidRPr="00657D68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657D68">
        <w:rPr>
          <w:rFonts w:ascii="Verdana" w:hAnsi="Verdana"/>
          <w:b/>
          <w:bCs/>
        </w:rPr>
        <w:t>DA INSTALAÇÃO DE INFRAESTRUTURA DE TELECOMUNICAÇÃO</w:t>
      </w:r>
    </w:p>
    <w:p w14:paraId="43B8D356" w14:textId="77777777" w:rsidR="00D95F7F" w:rsidRPr="00657D68" w:rsidRDefault="00D95F7F" w:rsidP="00D95F7F">
      <w:pPr>
        <w:jc w:val="center"/>
        <w:rPr>
          <w:rFonts w:ascii="Verdana" w:hAnsi="Verdana"/>
        </w:rPr>
      </w:pPr>
    </w:p>
    <w:p w14:paraId="249067D4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  <w:b/>
          <w:bCs/>
        </w:rPr>
        <w:t>Art. 4°</w:t>
      </w:r>
      <w:r w:rsidRPr="00657D68">
        <w:rPr>
          <w:rFonts w:ascii="Verdana" w:hAnsi="Verdana"/>
        </w:rPr>
        <w:t xml:space="preserve"> Para o licenciamento de instalação de infraestrutura de telecomunicações, devem ser observados os parâmetros urbanísticos referentes à disposição dos equipamentos e das estruturas nos terrenos ou glebas, sendo dispensado o exame quanto à regularidade do parcelamento, da ocupação e do uso do solo. </w:t>
      </w:r>
    </w:p>
    <w:p w14:paraId="52EC04D5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  <w:b/>
          <w:bCs/>
        </w:rPr>
        <w:t>Parágrafo único.</w:t>
      </w:r>
      <w:r w:rsidRPr="00657D68">
        <w:rPr>
          <w:rFonts w:ascii="Verdana" w:hAnsi="Verdana"/>
        </w:rPr>
        <w:t xml:space="preserve">  A forma de licenciamento e a cobrança pelo licenciamento da infraestrutura de telecomunicação será graduada pelo volume do conjunto da infraestrutura de suporte de rede de telecomunicação, da ETR e dos equipamentos necessários à sua instalação, calculado pelas maiores dimensões de largura, comprimento e altura.</w:t>
      </w:r>
    </w:p>
    <w:p w14:paraId="438250E5" w14:textId="77777777" w:rsidR="00D95F7F" w:rsidRPr="00EA1524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  <w:b/>
          <w:bCs/>
        </w:rPr>
        <w:t>Art. 5°</w:t>
      </w:r>
      <w:r w:rsidRPr="00657D68">
        <w:rPr>
          <w:rFonts w:ascii="Verdana" w:hAnsi="Verdana"/>
        </w:rPr>
        <w:t xml:space="preserve"> As infraestruturas de telecomunicações devidamente licenciadas, respeitados os limites legais de altimetria, podem ser implantadas, compartilhadas e utilizadas em todo território municipal, nos limites desta lei e de regulamento, </w:t>
      </w:r>
      <w:r w:rsidRPr="00EA1524">
        <w:rPr>
          <w:rFonts w:ascii="Verdana" w:hAnsi="Verdana"/>
        </w:rPr>
        <w:t xml:space="preserve">exceto na área tombadas. </w:t>
      </w:r>
    </w:p>
    <w:p w14:paraId="79664225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§1° O licenciamento de infraestruturas de telecomunicações deverá obedecer às condições do </w:t>
      </w:r>
      <w:r w:rsidRPr="00657D68">
        <w:rPr>
          <w:rFonts w:ascii="Verdana" w:hAnsi="Verdana"/>
          <w:i/>
          <w:iCs/>
        </w:rPr>
        <w:t>caput</w:t>
      </w:r>
      <w:r w:rsidRPr="00657D68">
        <w:rPr>
          <w:rFonts w:ascii="Verdana" w:hAnsi="Verdana"/>
        </w:rPr>
        <w:t xml:space="preserve"> e ser precedido de autorização do órgão municipal responsável pela política de meio ambiente: </w:t>
      </w:r>
    </w:p>
    <w:p w14:paraId="6304874A" w14:textId="610DC2B8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 </w:t>
      </w:r>
      <w:r w:rsidR="00DA7F82">
        <w:rPr>
          <w:rFonts w:ascii="Verdana" w:hAnsi="Verdana"/>
        </w:rPr>
        <w:t xml:space="preserve">- </w:t>
      </w:r>
      <w:r w:rsidRPr="00657D68">
        <w:rPr>
          <w:rFonts w:ascii="Verdana" w:hAnsi="Verdana"/>
        </w:rPr>
        <w:t xml:space="preserve">em área de preservação permanente </w:t>
      </w:r>
      <w:r w:rsidR="00226EC5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APP; </w:t>
      </w:r>
    </w:p>
    <w:p w14:paraId="3FC719D8" w14:textId="62E59003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em Zona de Preservação Ambiental; </w:t>
      </w:r>
    </w:p>
    <w:p w14:paraId="543745E4" w14:textId="20B0C90E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em </w:t>
      </w:r>
      <w:r w:rsidRPr="00912DBB">
        <w:rPr>
          <w:rFonts w:ascii="Verdana" w:hAnsi="Verdana"/>
        </w:rPr>
        <w:t xml:space="preserve">Área </w:t>
      </w:r>
      <w:r w:rsidR="00EA1524" w:rsidRPr="00912DBB">
        <w:rPr>
          <w:rFonts w:ascii="Verdana" w:hAnsi="Verdana"/>
        </w:rPr>
        <w:t xml:space="preserve">Especial </w:t>
      </w:r>
      <w:r w:rsidRPr="00912DBB">
        <w:rPr>
          <w:rFonts w:ascii="Verdana" w:hAnsi="Verdana"/>
        </w:rPr>
        <w:t>de Interesse Ambiental</w:t>
      </w:r>
      <w:r w:rsidR="00EA1524" w:rsidRPr="00912DBB">
        <w:rPr>
          <w:rFonts w:ascii="Verdana" w:hAnsi="Verdana"/>
        </w:rPr>
        <w:t xml:space="preserve"> - AEIA</w:t>
      </w:r>
      <w:r w:rsidRPr="00912DBB">
        <w:rPr>
          <w:rFonts w:ascii="Verdana" w:hAnsi="Verdana"/>
        </w:rPr>
        <w:t>;</w:t>
      </w:r>
      <w:r w:rsidRPr="00657D68">
        <w:rPr>
          <w:rFonts w:ascii="Verdana" w:hAnsi="Verdana"/>
        </w:rPr>
        <w:t xml:space="preserve"> </w:t>
      </w:r>
    </w:p>
    <w:p w14:paraId="67810E2C" w14:textId="222604CF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IV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em áreas de conexão de fundo de vale. </w:t>
      </w:r>
    </w:p>
    <w:p w14:paraId="55417211" w14:textId="36420A90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§</w:t>
      </w:r>
      <w:r w:rsidR="00226EC5">
        <w:rPr>
          <w:rFonts w:ascii="Verdana" w:hAnsi="Verdana"/>
        </w:rPr>
        <w:t>2</w:t>
      </w:r>
      <w:r w:rsidRPr="00657D68">
        <w:rPr>
          <w:rFonts w:ascii="Verdana" w:hAnsi="Verdana"/>
        </w:rPr>
        <w:t xml:space="preserve">° Em imóveis de propriedade privada é permitido o licenciamento para a instalação de infraestrutura de telecomunicações apenas mediante autorização do proprietário ou de seu possuidor. </w:t>
      </w:r>
    </w:p>
    <w:p w14:paraId="4AC1EBAA" w14:textId="632A651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lastRenderedPageBreak/>
        <w:t>§</w:t>
      </w:r>
      <w:r w:rsidR="00226EC5">
        <w:rPr>
          <w:rFonts w:ascii="Verdana" w:hAnsi="Verdana"/>
        </w:rPr>
        <w:t>3</w:t>
      </w:r>
      <w:r w:rsidRPr="00657D68">
        <w:rPr>
          <w:rFonts w:ascii="Verdana" w:hAnsi="Verdana"/>
        </w:rPr>
        <w:t xml:space="preserve">° O uso de imóvel público para a instalação de infraestrutura de telecomunicação dependerá de autorização prévia do respectivo órgão. </w:t>
      </w:r>
    </w:p>
    <w:p w14:paraId="0C7AAB68" w14:textId="5932157F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§</w:t>
      </w:r>
      <w:r w:rsidR="00226EC5">
        <w:rPr>
          <w:rFonts w:ascii="Verdana" w:hAnsi="Verdana"/>
        </w:rPr>
        <w:t>4</w:t>
      </w:r>
      <w:r w:rsidRPr="00657D68">
        <w:rPr>
          <w:rFonts w:ascii="Verdana" w:hAnsi="Verdana"/>
        </w:rPr>
        <w:t xml:space="preserve">° O uso de imóvel público municipal especial ou dominical, bem como de mobiliário urbano, para instalação de infraestrutura de telecomunicação ensejará cobrança de preço público, podendo o Poder Executivo instituir isenções que objetivem o atendimento por rede de telecomunicações de zona e áreas de interesse social, mediante ato administrativo motivado, e nos termos do regulamento. </w:t>
      </w:r>
    </w:p>
    <w:p w14:paraId="590E75AB" w14:textId="608A2543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§</w:t>
      </w:r>
      <w:r w:rsidR="00226EC5">
        <w:rPr>
          <w:rFonts w:ascii="Verdana" w:hAnsi="Verdana"/>
        </w:rPr>
        <w:t>5</w:t>
      </w:r>
      <w:r w:rsidRPr="00657D68">
        <w:rPr>
          <w:rFonts w:ascii="Verdana" w:hAnsi="Verdana"/>
        </w:rPr>
        <w:t xml:space="preserve">° Fica proibida a descaracterização de conjunto urbano, imóvel tombado, patrimônio histórico, paisagístico e cultural, bem como colocar em risco a flora e a fauna existentes. </w:t>
      </w:r>
    </w:p>
    <w:p w14:paraId="1AC50680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  <w:b/>
          <w:bCs/>
        </w:rPr>
        <w:t>Art. 6°</w:t>
      </w:r>
      <w:r w:rsidRPr="00657D68">
        <w:rPr>
          <w:rFonts w:ascii="Verdana" w:hAnsi="Verdana"/>
        </w:rPr>
        <w:t xml:space="preserve"> Para instalação da infraestrutura de telecomunicação, deve-se: </w:t>
      </w:r>
    </w:p>
    <w:p w14:paraId="13972D20" w14:textId="55C3A7E5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garantir a circulação de pedestres, ciclistas e veículos;</w:t>
      </w:r>
    </w:p>
    <w:p w14:paraId="29AAE930" w14:textId="6078602D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cumprir as obrigações legais exigidas para as áreas de abrangência de servidões públicas existentes e adjacências; </w:t>
      </w:r>
    </w:p>
    <w:p w14:paraId="1CC091A2" w14:textId="1986FFB2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respeitar o recuo de alinhamento e as áreas de afastamento frontal tratado urbanisticamente como continuidade de passeio em vias públicas, conforme o Plano Diretor do Município de Carmo do Cajuru; </w:t>
      </w:r>
    </w:p>
    <w:p w14:paraId="229FBA5C" w14:textId="7A036652" w:rsidR="00D95F7F" w:rsidRPr="00226EC5" w:rsidRDefault="00D95F7F" w:rsidP="00D95F7F">
      <w:pPr>
        <w:jc w:val="both"/>
        <w:rPr>
          <w:rFonts w:ascii="Verdana" w:hAnsi="Verdana"/>
        </w:rPr>
      </w:pPr>
      <w:r w:rsidRPr="00506996">
        <w:rPr>
          <w:rFonts w:ascii="Verdana" w:hAnsi="Verdana"/>
        </w:rPr>
        <w:t xml:space="preserve">IV </w:t>
      </w:r>
      <w:r w:rsidR="00DA7F82" w:rsidRPr="00506996">
        <w:rPr>
          <w:rFonts w:ascii="Verdana" w:hAnsi="Verdana"/>
        </w:rPr>
        <w:t>-</w:t>
      </w:r>
      <w:r w:rsidRPr="00506996">
        <w:rPr>
          <w:rFonts w:ascii="Verdana" w:hAnsi="Verdana"/>
        </w:rPr>
        <w:t xml:space="preserve"> observar as normas relativas às Zonas de Proteção de Aeródromo</w:t>
      </w:r>
      <w:r w:rsidR="00226EC5" w:rsidRPr="00506996">
        <w:rPr>
          <w:rFonts w:ascii="Verdana" w:hAnsi="Verdana"/>
        </w:rPr>
        <w:t>,</w:t>
      </w:r>
      <w:r w:rsidR="00506996">
        <w:rPr>
          <w:rFonts w:ascii="Verdana" w:hAnsi="Verdana"/>
        </w:rPr>
        <w:t xml:space="preserve"> </w:t>
      </w:r>
      <w:r w:rsidRPr="00506996">
        <w:rPr>
          <w:rFonts w:ascii="Verdana" w:hAnsi="Verdana"/>
        </w:rPr>
        <w:t>de Proteção de Auxílios à Navegação Aérea e de Proteção de Procedimentos de Navegação Aérea, editadas pelo Comando da Aeronáutica;</w:t>
      </w:r>
      <w:r w:rsidRPr="00226EC5">
        <w:rPr>
          <w:rFonts w:ascii="Verdana" w:hAnsi="Verdana"/>
        </w:rPr>
        <w:t xml:space="preserve"> </w:t>
      </w:r>
    </w:p>
    <w:p w14:paraId="64BD3256" w14:textId="0153E19D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não interferir na visibilidade da sinalização de trânsito; </w:t>
      </w:r>
    </w:p>
    <w:p w14:paraId="4941020E" w14:textId="2C320D0B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não interferir na manutenção, no funcionamento e na instalação de infraestrutura de redes de serviços públicos; </w:t>
      </w:r>
    </w:p>
    <w:p w14:paraId="5DF8B3BE" w14:textId="6F5A150C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VII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garantir a segurança de terceiros e de edificações vizinhas; </w:t>
      </w:r>
    </w:p>
    <w:p w14:paraId="29146601" w14:textId="391930C9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VIII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não prejudicar as partes comuns ou a ventilação dos compartimentos existentes; </w:t>
      </w:r>
    </w:p>
    <w:p w14:paraId="0E99F002" w14:textId="5C57BA89" w:rsidR="00D95F7F" w:rsidRPr="002A4603" w:rsidRDefault="00D95F7F" w:rsidP="00D95F7F">
      <w:pPr>
        <w:jc w:val="both"/>
        <w:rPr>
          <w:rFonts w:ascii="Verdana" w:hAnsi="Verdana"/>
        </w:rPr>
      </w:pPr>
      <w:r w:rsidRPr="002A4603">
        <w:rPr>
          <w:rFonts w:ascii="Verdana" w:hAnsi="Verdana"/>
        </w:rPr>
        <w:t xml:space="preserve">IX </w:t>
      </w:r>
      <w:r w:rsidR="00DA7F82">
        <w:rPr>
          <w:rFonts w:ascii="Verdana" w:hAnsi="Verdana"/>
        </w:rPr>
        <w:t>-</w:t>
      </w:r>
      <w:r w:rsidRPr="002A4603">
        <w:rPr>
          <w:rFonts w:ascii="Verdana" w:hAnsi="Verdana"/>
        </w:rPr>
        <w:t xml:space="preserve"> não danificar ou obstruir qualquer elemento arquitetônico ou decorativo das edificações tombadas ou com processo de tombamento aberto. </w:t>
      </w:r>
    </w:p>
    <w:p w14:paraId="429946AE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226EC5">
        <w:rPr>
          <w:rFonts w:ascii="Verdana" w:hAnsi="Verdana"/>
          <w:b/>
          <w:bCs/>
        </w:rPr>
        <w:t>Parágrafo único</w:t>
      </w:r>
      <w:r>
        <w:rPr>
          <w:rFonts w:ascii="Verdana" w:hAnsi="Verdana"/>
        </w:rPr>
        <w:t>.</w:t>
      </w:r>
      <w:r w:rsidRPr="00657D68">
        <w:rPr>
          <w:rFonts w:ascii="Verdana" w:hAnsi="Verdana"/>
        </w:rPr>
        <w:t xml:space="preserve"> É de responsabilidade da detentora ou da prestadora que a implantação das infraestruturas de telecomunicações seja realizada conforme as seguintes diretrizes:</w:t>
      </w:r>
    </w:p>
    <w:p w14:paraId="0D3965C5" w14:textId="3D33A172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redução do impacto visual das ETR's com a instalação de seus elementos; </w:t>
      </w:r>
    </w:p>
    <w:p w14:paraId="6E01E0E6" w14:textId="313E46A1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 </w:t>
      </w:r>
      <w:r w:rsidR="00DA7F82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priorização do compartilhamento de infraestrutura de suporte instalada, quando tecnicamente viável.</w:t>
      </w:r>
    </w:p>
    <w:p w14:paraId="591DC972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2A4603">
        <w:rPr>
          <w:rFonts w:ascii="Verdana" w:hAnsi="Verdana"/>
          <w:b/>
          <w:bCs/>
        </w:rPr>
        <w:t>Art. 7°</w:t>
      </w:r>
      <w:r w:rsidRPr="00657D68">
        <w:rPr>
          <w:rFonts w:ascii="Verdana" w:hAnsi="Verdana"/>
        </w:rPr>
        <w:t xml:space="preserve"> A instalação de infraestruturas de telecomunicações depende de prévio licenciamento pelo Poder Executivo. </w:t>
      </w:r>
    </w:p>
    <w:p w14:paraId="66C5F7D9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lastRenderedPageBreak/>
        <w:t xml:space="preserve">§ 1° Admitem-se as seguintes modalidades de infraestrutura de suporte para a instalação das ETRs: </w:t>
      </w:r>
    </w:p>
    <w:p w14:paraId="53C22D14" w14:textId="759E3C30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</w:t>
      </w:r>
      <w:r w:rsidR="00226EC5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postes existentes e postes em substituição aos existentes, definidos como infraestrutura vertical autosuportada e instalada sobre o solo;</w:t>
      </w:r>
    </w:p>
    <w:p w14:paraId="5B482BA9" w14:textId="5C8FF942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 </w:t>
      </w:r>
      <w:r w:rsidR="00226EC5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torre, definida como infraestrutura autosuportada ou estaiada, utilizada para suporte de ETR, instalada sobre o solo ou em cobertura de edificação, sendo vedada sua instalação em logradouro público; </w:t>
      </w:r>
    </w:p>
    <w:p w14:paraId="7ABFD299" w14:textId="1627B661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III </w:t>
      </w:r>
      <w:r w:rsidR="00226EC5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haste ou mastro instalado em fachada, reentrância ou cobertura de edificação; </w:t>
      </w:r>
    </w:p>
    <w:p w14:paraId="2BFF407A" w14:textId="00304845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IV </w:t>
      </w:r>
      <w:r w:rsidR="00226EC5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outros meios físicos fixos utilizados para dar suporte a redes de telecomunicações, desde que aprovados pelo Poder Executivo; </w:t>
      </w:r>
    </w:p>
    <w:p w14:paraId="7A595CC3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 2° A instalação de ETRs é permitida nos postes de iluminação pública existentes, em qualquer elemento que os componham, nos padrões definidos pelo Poder Executivo. </w:t>
      </w:r>
    </w:p>
    <w:p w14:paraId="514899E1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 3° O compartilhamento das infraestruturas de suporte pelas prestadoras de serviços de telecomunicações que utilizam estações transmissoras de radiocomunicação observará as disposições das regulamentações federais pertinentes. </w:t>
      </w:r>
    </w:p>
    <w:p w14:paraId="69441C16" w14:textId="6FD22CE2" w:rsidR="00D95F7F" w:rsidRPr="00657D68" w:rsidRDefault="00D95F7F" w:rsidP="00D95F7F">
      <w:pPr>
        <w:jc w:val="both"/>
        <w:rPr>
          <w:rFonts w:ascii="Verdana" w:hAnsi="Verdana"/>
        </w:rPr>
      </w:pPr>
      <w:r w:rsidRPr="002A4603">
        <w:rPr>
          <w:rFonts w:ascii="Verdana" w:hAnsi="Verdana"/>
          <w:b/>
          <w:bCs/>
        </w:rPr>
        <w:t>Art. 8°</w:t>
      </w:r>
      <w:r w:rsidRPr="00657D68">
        <w:rPr>
          <w:rFonts w:ascii="Verdana" w:hAnsi="Verdana"/>
        </w:rPr>
        <w:t xml:space="preserve"> Fica sujeita a licenciamento simplificado, autodeclaratório e automático a instalação de haste ou mastro em cobertura, fachada ou reentrância de edificação privada, cujo conjunto de equipamentos tenha volume inferior a 1m</w:t>
      </w:r>
      <w:r w:rsidR="00226EC5">
        <w:rPr>
          <w:rFonts w:ascii="Verdana" w:hAnsi="Verdana"/>
        </w:rPr>
        <w:t xml:space="preserve">³ </w:t>
      </w:r>
      <w:r w:rsidRPr="00657D68">
        <w:rPr>
          <w:rFonts w:ascii="Verdana" w:hAnsi="Verdana"/>
        </w:rPr>
        <w:t xml:space="preserve">(um metro cúbico), exceto </w:t>
      </w:r>
      <w:r w:rsidRPr="00B20A76">
        <w:rPr>
          <w:rFonts w:ascii="Verdana" w:hAnsi="Verdana"/>
        </w:rPr>
        <w:t>em imóvel tombado, imóvel com processo de tombamento aberto, imóvel público e nos casos previstos no §1° do art. 5° e no § 2° do art. 9° desta lei, nos termos do regulamento.</w:t>
      </w:r>
      <w:r w:rsidRPr="00657D68">
        <w:rPr>
          <w:rFonts w:ascii="Verdana" w:hAnsi="Verdana"/>
        </w:rPr>
        <w:t xml:space="preserve"> </w:t>
      </w:r>
    </w:p>
    <w:p w14:paraId="74F65F8A" w14:textId="5379184A" w:rsidR="00D95F7F" w:rsidRPr="00657D68" w:rsidRDefault="004105A3" w:rsidP="00D95F7F">
      <w:pPr>
        <w:jc w:val="both"/>
        <w:rPr>
          <w:rFonts w:ascii="Verdana" w:hAnsi="Verdana"/>
        </w:rPr>
      </w:pPr>
      <w:r w:rsidRPr="00226EC5">
        <w:rPr>
          <w:rFonts w:ascii="Verdana" w:hAnsi="Verdana"/>
          <w:b/>
          <w:bCs/>
        </w:rPr>
        <w:t>Parágrafo único</w:t>
      </w:r>
      <w:r>
        <w:rPr>
          <w:rFonts w:ascii="Verdana" w:hAnsi="Verdana"/>
        </w:rPr>
        <w:t>.</w:t>
      </w:r>
      <w:r w:rsidRPr="00657D68">
        <w:rPr>
          <w:rFonts w:ascii="Verdana" w:hAnsi="Verdana"/>
        </w:rPr>
        <w:t xml:space="preserve"> </w:t>
      </w:r>
      <w:r w:rsidR="00D95F7F" w:rsidRPr="00657D68">
        <w:rPr>
          <w:rFonts w:ascii="Verdana" w:hAnsi="Verdana"/>
        </w:rPr>
        <w:t xml:space="preserve">A ETR utilizada exclusivamente no interior de edificação para reforço do sinal de celular, do tipo microcélula, sem equipamentos auxiliares visíveis do exterior, fica dispensada de licenciamento. </w:t>
      </w:r>
    </w:p>
    <w:p w14:paraId="10E5C02E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B20A76">
        <w:rPr>
          <w:rFonts w:ascii="Verdana" w:hAnsi="Verdana"/>
          <w:b/>
          <w:bCs/>
        </w:rPr>
        <w:t>Art. 9°</w:t>
      </w:r>
      <w:r w:rsidRPr="00657D68">
        <w:rPr>
          <w:rFonts w:ascii="Verdana" w:hAnsi="Verdana"/>
        </w:rPr>
        <w:t xml:space="preserve"> Além das condições gerais de instalação de infraestrutura de telecomunicações prevista nesta lei, deverão ser cumpridas condições específicas, a depender da modalidade de instalação, da seguinte forma: </w:t>
      </w:r>
    </w:p>
    <w:p w14:paraId="590A71BC" w14:textId="5801C17E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</w:t>
      </w:r>
      <w:r w:rsidR="004105A3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poste, torre, haste, mastro ou equipamento na cobertura de edificação:</w:t>
      </w:r>
    </w:p>
    <w:p w14:paraId="00BA2F03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a) ser instalada acima da laje de cobertura da edificação, não ultrapassando, em seu conjunto, a altura de 10m (dez metros) da laje;</w:t>
      </w:r>
    </w:p>
    <w:p w14:paraId="01AA4748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b) respeitar, em seu conjunto, um afastamento longitudinal mínimo de 1,5m (um metro e meio) dos planos das fachadas ou das empenas sobre a laje de instalação e das vedações de equipamentos e casa de máquinas; </w:t>
      </w:r>
    </w:p>
    <w:p w14:paraId="7C7D49AE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c) estar distanciados 1,5m (um metro e meio) dos planos das fachadas ou das empenas das edificações vizinhas; </w:t>
      </w:r>
    </w:p>
    <w:p w14:paraId="552CC745" w14:textId="77777777" w:rsidR="004105A3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lastRenderedPageBreak/>
        <w:t xml:space="preserve">II </w:t>
      </w:r>
      <w:r w:rsidR="004105A3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haste, mastro ou equipamento na fachada de edificação ou em reentrância de edificação: </w:t>
      </w:r>
    </w:p>
    <w:p w14:paraId="4DDD4D49" w14:textId="77777777" w:rsidR="004105A3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a) ser instalada a uma altura mínima de 3m (três metros) medidos em relação ao nível do piso; </w:t>
      </w:r>
    </w:p>
    <w:p w14:paraId="6D808A36" w14:textId="31E5899E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b) não ultrapassar a laje de cobertura da edificação;</w:t>
      </w:r>
    </w:p>
    <w:p w14:paraId="77431DCB" w14:textId="2B3B7BD9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III </w:t>
      </w:r>
      <w:r w:rsidR="004105A3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poste ou torre sobre o solo, em terreno, estar distanciada 1,5m (um metro e meio) do afastamento frontal mínimo do terreno e das divisas laterais e de fundos; </w:t>
      </w:r>
    </w:p>
    <w:p w14:paraId="64DAEF67" w14:textId="743B3C3C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IV </w:t>
      </w:r>
      <w:r w:rsidR="004105A3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poste ou torre sobre o solo, em gleba:</w:t>
      </w:r>
    </w:p>
    <w:p w14:paraId="3E1F2998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a) estar distanciada 5m (cinco metros) do logradouro público implantado e 1,5m (um metro e meio) das divisas dos terrenos ou do limite das glebas adjacentes; </w:t>
      </w:r>
    </w:p>
    <w:p w14:paraId="4C8B8AA1" w14:textId="47FEC885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b) </w:t>
      </w:r>
      <w:r w:rsidRPr="004105A3">
        <w:rPr>
          <w:rFonts w:ascii="Verdana" w:hAnsi="Verdana"/>
          <w:highlight w:val="yellow"/>
        </w:rPr>
        <w:t>utilizar, como referência, a geometria constante do Cadastro Técnico Multifinalitário ou, em caso de impossibilidade, a geometria constante da matrícula do imóvel, acompanhada da respectiva descrição</w:t>
      </w:r>
      <w:r w:rsidR="00506996">
        <w:rPr>
          <w:rFonts w:ascii="Verdana" w:hAnsi="Verdana"/>
          <w:highlight w:val="yellow"/>
        </w:rPr>
        <w:t xml:space="preserve"> e dispositivos do Estatuto das Cidades</w:t>
      </w:r>
      <w:r w:rsidRPr="004105A3">
        <w:rPr>
          <w:rFonts w:ascii="Verdana" w:hAnsi="Verdana"/>
          <w:highlight w:val="yellow"/>
        </w:rPr>
        <w:t>;</w:t>
      </w:r>
      <w:r w:rsidRPr="00657D68">
        <w:rPr>
          <w:rFonts w:ascii="Verdana" w:hAnsi="Verdana"/>
        </w:rPr>
        <w:t xml:space="preserve"> </w:t>
      </w:r>
    </w:p>
    <w:p w14:paraId="2052173C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 — em mobiliário urbano licenciado: </w:t>
      </w:r>
    </w:p>
    <w:p w14:paraId="08521CFC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a) compatibilizar-se com o padrão de acessibilidade de passeio do Poder Executivo; </w:t>
      </w:r>
    </w:p>
    <w:p w14:paraId="512EAE43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b) proceder ao licenciamento específico prévio exigido para o respectivo mobiliário urbano e manter a licença válida; </w:t>
      </w:r>
    </w:p>
    <w:p w14:paraId="06E01B75" w14:textId="26B56C26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VI </w:t>
      </w:r>
      <w:r w:rsidR="004105A3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em poste de iluminação pública ou de concessionárias de serviço público existente, observar os parâmetros que serão definidos pel</w:t>
      </w:r>
      <w:r w:rsidR="004105A3">
        <w:rPr>
          <w:rFonts w:ascii="Verdana" w:hAnsi="Verdana"/>
        </w:rPr>
        <w:t>a Secretaria Municipal de Obras Públicas e Serviços Urbanos</w:t>
      </w:r>
      <w:r w:rsidRPr="00657D68">
        <w:rPr>
          <w:rFonts w:ascii="Verdana" w:hAnsi="Verdana"/>
        </w:rPr>
        <w:t xml:space="preserve">. </w:t>
      </w:r>
    </w:p>
    <w:p w14:paraId="5E8A062F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§1° Deverão ser asseguradas, por responsável técnico devidamente habilitado, as demais condições relativas à instalação, operação, segurança, estabilidade e resistência das infraestruturas de telecomunicações previstas nas normas técnicas.</w:t>
      </w:r>
    </w:p>
    <w:p w14:paraId="701C1921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§2° Poderá ser autorizada a implantação de infraestrutura de suporte descrita nos incisos I, III e IV sem observância das limitações previstas neste artigo, nos casos de impossibilidade técnica para sua implantação, devidamente justificada junto aos órgãos municipais competentes pelo interessado, mediante laudo que justifique a necessidade de sua instalação e indique os eventuais prejuízos caso não seja realizado. </w:t>
      </w:r>
    </w:p>
    <w:p w14:paraId="00FD01F3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B20A76">
        <w:rPr>
          <w:rFonts w:ascii="Verdana" w:hAnsi="Verdana"/>
          <w:b/>
          <w:bCs/>
        </w:rPr>
        <w:t>Art. 10.</w:t>
      </w:r>
      <w:r w:rsidRPr="00657D68">
        <w:rPr>
          <w:rFonts w:ascii="Verdana" w:hAnsi="Verdana"/>
        </w:rPr>
        <w:t xml:space="preserve"> O licenciamento, independente da modalidade, importará no pagamento de taxa única para análise e emissão das licenças e fiscalização - Taxa de Análise, Licenciamento e Fiscalização de Infraestruturas de Telecomunicações. </w:t>
      </w:r>
    </w:p>
    <w:p w14:paraId="05407D9B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A1644D">
        <w:rPr>
          <w:rFonts w:ascii="Verdana" w:hAnsi="Verdana"/>
          <w:b/>
          <w:bCs/>
        </w:rPr>
        <w:t>Art. 11.</w:t>
      </w:r>
      <w:r w:rsidRPr="00657D68">
        <w:rPr>
          <w:rFonts w:ascii="Verdana" w:hAnsi="Verdana"/>
        </w:rPr>
        <w:t xml:space="preserve"> O prazo para licenciamento simplificado é imediato e para emissão de licença para as modalidades às quais não se aplica o licenciamento simplificado é de sessenta dias, contados da data de apresentação do requerimento, em conformidade com o art. 7° da Lei federal n° 13.116, de 2015. </w:t>
      </w:r>
    </w:p>
    <w:p w14:paraId="161F4AE0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lastRenderedPageBreak/>
        <w:t xml:space="preserve">§1° O requerimento de que trata o </w:t>
      </w:r>
      <w:r w:rsidRPr="00A1644D">
        <w:rPr>
          <w:rFonts w:ascii="Verdana" w:hAnsi="Verdana"/>
          <w:i/>
          <w:iCs/>
        </w:rPr>
        <w:t>caput</w:t>
      </w:r>
      <w:r w:rsidRPr="00657D68">
        <w:rPr>
          <w:rFonts w:ascii="Verdana" w:hAnsi="Verdana"/>
        </w:rPr>
        <w:t xml:space="preserve"> será único e dirigido </w:t>
      </w:r>
      <w:r w:rsidRPr="004105A3">
        <w:rPr>
          <w:rFonts w:ascii="Verdana" w:hAnsi="Verdana"/>
          <w:highlight w:val="yellow"/>
        </w:rPr>
        <w:t>ao órgão municipal responsável pelo licenciamento,</w:t>
      </w:r>
      <w:r w:rsidRPr="00657D68">
        <w:rPr>
          <w:rFonts w:ascii="Verdana" w:hAnsi="Verdana"/>
        </w:rPr>
        <w:t xml:space="preserve"> que providenciará todas as demais etapas referentes a autorização para instalação. </w:t>
      </w:r>
    </w:p>
    <w:p w14:paraId="49882EC0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§2° A detentora ou a prestadora, por meio de seu responsável técnico, poderá protocolar recurso quanto ao indeferimento de processos no prazo de quinze dias a partir do comunicado do órgão municipal responsável pelo licenciamento. </w:t>
      </w:r>
    </w:p>
    <w:p w14:paraId="08765F3D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§3° Findo o prazo estabelecido no </w:t>
      </w:r>
      <w:r w:rsidRPr="004105A3">
        <w:rPr>
          <w:rFonts w:ascii="Verdana" w:hAnsi="Verdana"/>
          <w:i/>
          <w:iCs/>
        </w:rPr>
        <w:t xml:space="preserve">caput </w:t>
      </w:r>
      <w:r w:rsidRPr="00657D68">
        <w:rPr>
          <w:rFonts w:ascii="Verdana" w:hAnsi="Verdana"/>
        </w:rPr>
        <w:t xml:space="preserve">deste artigo, se o órgão licenciador municipal não houver finalizado o processo de licenciamento, a solicitante estará habilitada a construir, instalar e ceder sua infraestrutura de suporte, incluindo os equipamentos de telecomunicações, ficando ressalvado o direito de fiscalização do cumprimento da conformidade da instalação com as diretrizes dessa lei. </w:t>
      </w:r>
    </w:p>
    <w:p w14:paraId="40306AE5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§4° Excetuam-se da regra prevista no §3° os licenciamentos tratados no §1° do art. 5° e no § 2° do art. 9° desta lei.</w:t>
      </w:r>
    </w:p>
    <w:p w14:paraId="1C81B4D3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7D679E">
        <w:rPr>
          <w:rFonts w:ascii="Verdana" w:hAnsi="Verdana"/>
          <w:b/>
          <w:bCs/>
        </w:rPr>
        <w:t>Art. 12.</w:t>
      </w:r>
      <w:r w:rsidRPr="00657D68">
        <w:rPr>
          <w:rFonts w:ascii="Verdana" w:hAnsi="Verdana"/>
        </w:rPr>
        <w:t xml:space="preserve"> A licença de infraestrutura de suporte de ETRs terá validade de dez anos, podendo ser renovada, desde que: </w:t>
      </w:r>
    </w:p>
    <w:p w14:paraId="3702D021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— sejam mantidas as condições iniciais do licenciamento; </w:t>
      </w:r>
    </w:p>
    <w:p w14:paraId="01F754CA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 — não tenha havido alterações normativas atinentes à matéria no período. </w:t>
      </w:r>
    </w:p>
    <w:p w14:paraId="087C71D9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4105A3">
        <w:rPr>
          <w:rFonts w:ascii="Verdana" w:hAnsi="Verdana"/>
          <w:b/>
          <w:bCs/>
        </w:rPr>
        <w:t>Parágrafo único</w:t>
      </w:r>
      <w:r>
        <w:rPr>
          <w:rFonts w:ascii="Verdana" w:hAnsi="Verdana"/>
        </w:rPr>
        <w:t>.</w:t>
      </w:r>
      <w:r w:rsidRPr="00657D68">
        <w:rPr>
          <w:rFonts w:ascii="Verdana" w:hAnsi="Verdana"/>
        </w:rPr>
        <w:t xml:space="preserve"> A renovação da licença está condicionada ao pagamento dos valores referentes ao licenciamento. </w:t>
      </w:r>
    </w:p>
    <w:p w14:paraId="2928489C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7D679E">
        <w:rPr>
          <w:rFonts w:ascii="Verdana" w:hAnsi="Verdana"/>
          <w:b/>
          <w:bCs/>
        </w:rPr>
        <w:t>Art. 13</w:t>
      </w:r>
      <w:r>
        <w:rPr>
          <w:rFonts w:ascii="Verdana" w:hAnsi="Verdana"/>
        </w:rPr>
        <w:t>.</w:t>
      </w:r>
      <w:r w:rsidRPr="00657D68">
        <w:rPr>
          <w:rFonts w:ascii="Verdana" w:hAnsi="Verdana"/>
        </w:rPr>
        <w:t xml:space="preserve"> Após a emissão da licença, será concedido prazo de noventa dias para a instalação da infraestrutura de telecomunicações, sob pena de cancelamento da licença. </w:t>
      </w:r>
    </w:p>
    <w:p w14:paraId="09764AAE" w14:textId="77777777" w:rsidR="00D95F7F" w:rsidRDefault="00D95F7F" w:rsidP="00D95F7F">
      <w:pPr>
        <w:jc w:val="both"/>
        <w:rPr>
          <w:rFonts w:ascii="Verdana" w:hAnsi="Verdana"/>
        </w:rPr>
      </w:pPr>
      <w:r w:rsidRPr="007D679E">
        <w:rPr>
          <w:rFonts w:ascii="Verdana" w:hAnsi="Verdana"/>
          <w:b/>
          <w:bCs/>
        </w:rPr>
        <w:t>Parágrafo único</w:t>
      </w:r>
      <w:r>
        <w:rPr>
          <w:rFonts w:ascii="Verdana" w:hAnsi="Verdana"/>
        </w:rPr>
        <w:t>.</w:t>
      </w:r>
      <w:r w:rsidRPr="00657D68">
        <w:rPr>
          <w:rFonts w:ascii="Verdana" w:hAnsi="Verdana"/>
        </w:rPr>
        <w:t xml:space="preserve"> O prazo previsto no </w:t>
      </w:r>
      <w:r w:rsidRPr="007D679E">
        <w:rPr>
          <w:rFonts w:ascii="Verdana" w:hAnsi="Verdana"/>
          <w:i/>
          <w:iCs/>
        </w:rPr>
        <w:t>caput</w:t>
      </w:r>
      <w:r w:rsidRPr="00657D68">
        <w:rPr>
          <w:rFonts w:ascii="Verdana" w:hAnsi="Verdana"/>
        </w:rPr>
        <w:t xml:space="preserve"> poderá ser prorrogado por igual período, mediante solicitação expressa que justifique a impossibilidade de instalação no prazo inicial concedido.</w:t>
      </w:r>
    </w:p>
    <w:p w14:paraId="1A1B9A6A" w14:textId="77777777" w:rsidR="00D95F7F" w:rsidRPr="007D679E" w:rsidRDefault="00D95F7F" w:rsidP="00D95F7F">
      <w:pPr>
        <w:spacing w:after="0"/>
        <w:jc w:val="both"/>
        <w:rPr>
          <w:rFonts w:ascii="Verdana" w:hAnsi="Verdana"/>
          <w:b/>
          <w:bCs/>
        </w:rPr>
      </w:pPr>
    </w:p>
    <w:p w14:paraId="2FFFA23F" w14:textId="77777777" w:rsidR="00D95F7F" w:rsidRPr="007D679E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7D679E">
        <w:rPr>
          <w:rFonts w:ascii="Verdana" w:hAnsi="Verdana"/>
          <w:b/>
          <w:bCs/>
        </w:rPr>
        <w:t>CAPITULO III</w:t>
      </w:r>
    </w:p>
    <w:p w14:paraId="7D0022E3" w14:textId="77777777" w:rsidR="00D95F7F" w:rsidRPr="007D679E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7D679E">
        <w:rPr>
          <w:rFonts w:ascii="Verdana" w:hAnsi="Verdana"/>
          <w:b/>
          <w:bCs/>
        </w:rPr>
        <w:t>DA FISCALIZAÇÃO</w:t>
      </w:r>
    </w:p>
    <w:p w14:paraId="0947586A" w14:textId="77777777" w:rsidR="00D95F7F" w:rsidRPr="00657D68" w:rsidRDefault="00D95F7F" w:rsidP="00D95F7F">
      <w:pPr>
        <w:jc w:val="center"/>
        <w:rPr>
          <w:rFonts w:ascii="Verdana" w:hAnsi="Verdana"/>
        </w:rPr>
      </w:pPr>
    </w:p>
    <w:p w14:paraId="111792A2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7D679E">
        <w:rPr>
          <w:rFonts w:ascii="Verdana" w:hAnsi="Verdana"/>
          <w:b/>
          <w:bCs/>
        </w:rPr>
        <w:t>Art. 14</w:t>
      </w:r>
      <w:r>
        <w:rPr>
          <w:rFonts w:ascii="Verdana" w:hAnsi="Verdana"/>
        </w:rPr>
        <w:t>.</w:t>
      </w:r>
      <w:r w:rsidRPr="00657D68">
        <w:rPr>
          <w:rFonts w:ascii="Verdana" w:hAnsi="Verdana"/>
        </w:rPr>
        <w:t xml:space="preserve"> Para a fiscalização, fica assegurado aos agentes, mediante anuência do proprietário ou do possuidor, o acesso à infraestrutura de telecomunicações instalada em imóveis públicos ou privados, com permanência neles pelo tempo necessário, bem como o acesso a demais equipamentos e informações. </w:t>
      </w:r>
    </w:p>
    <w:p w14:paraId="50610633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7D679E">
        <w:rPr>
          <w:rFonts w:ascii="Verdana" w:hAnsi="Verdana"/>
          <w:b/>
          <w:bCs/>
        </w:rPr>
        <w:t>Art. 15</w:t>
      </w:r>
      <w:r>
        <w:rPr>
          <w:rFonts w:ascii="Verdana" w:hAnsi="Verdana"/>
        </w:rPr>
        <w:t>.</w:t>
      </w:r>
      <w:r w:rsidRPr="00657D68">
        <w:rPr>
          <w:rFonts w:ascii="Verdana" w:hAnsi="Verdana"/>
        </w:rPr>
        <w:t xml:space="preserve"> O </w:t>
      </w:r>
      <w:r w:rsidRPr="004105A3">
        <w:rPr>
          <w:rFonts w:ascii="Verdana" w:hAnsi="Verdana"/>
          <w:highlight w:val="yellow"/>
        </w:rPr>
        <w:t>órgão municipal responsável pela política de meio ambiente</w:t>
      </w:r>
      <w:r w:rsidRPr="00657D68">
        <w:rPr>
          <w:rFonts w:ascii="Verdana" w:hAnsi="Verdana"/>
        </w:rPr>
        <w:t xml:space="preserve"> deverá comunicar à Agência Nacional de Telecomunicações — ANATEL — indícios de descumprimento dos limites legais de exposição humana aos campos elétricos, magnéticos e eletromagnéticos estabelecidos pela Lei Federal n° 11.934, de 5 de maio de 2009. </w:t>
      </w:r>
    </w:p>
    <w:p w14:paraId="3537B8F5" w14:textId="77777777" w:rsidR="00D95F7F" w:rsidRDefault="00D95F7F" w:rsidP="00D95F7F">
      <w:pPr>
        <w:jc w:val="both"/>
        <w:rPr>
          <w:rFonts w:ascii="Verdana" w:hAnsi="Verdana"/>
        </w:rPr>
      </w:pPr>
      <w:r w:rsidRPr="007D679E">
        <w:rPr>
          <w:rFonts w:ascii="Verdana" w:hAnsi="Verdana"/>
          <w:b/>
          <w:bCs/>
        </w:rPr>
        <w:lastRenderedPageBreak/>
        <w:t>Parágrafo único</w:t>
      </w:r>
      <w:r>
        <w:rPr>
          <w:rFonts w:ascii="Verdana" w:hAnsi="Verdana"/>
        </w:rPr>
        <w:t>.</w:t>
      </w:r>
      <w:r w:rsidRPr="00657D68">
        <w:rPr>
          <w:rFonts w:ascii="Verdana" w:hAnsi="Verdana"/>
        </w:rPr>
        <w:t xml:space="preserve"> O limite máximo de emissão de radiação eletromagnética, considerada a soma das emissões de radiação de todos os sistemas transmissores em funcionamento em qualquer localidade do Município, será aquele estabelecido em legislação e regulamentação federal para exposição humana aos campos elétricos, magnéticos ou eletromagnéticos.</w:t>
      </w:r>
    </w:p>
    <w:p w14:paraId="35BF4E18" w14:textId="77777777" w:rsidR="00D95F7F" w:rsidRPr="00657D68" w:rsidRDefault="00D95F7F" w:rsidP="00D95F7F">
      <w:pPr>
        <w:jc w:val="both"/>
        <w:rPr>
          <w:rFonts w:ascii="Verdana" w:hAnsi="Verdana"/>
        </w:rPr>
      </w:pPr>
    </w:p>
    <w:p w14:paraId="0723C650" w14:textId="77777777" w:rsidR="00D95F7F" w:rsidRPr="007D679E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7D679E">
        <w:rPr>
          <w:rFonts w:ascii="Verdana" w:hAnsi="Verdana"/>
          <w:b/>
          <w:bCs/>
        </w:rPr>
        <w:t>CAPÍTULO IV</w:t>
      </w:r>
    </w:p>
    <w:p w14:paraId="027BAB81" w14:textId="77777777" w:rsidR="00D95F7F" w:rsidRPr="007D679E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7D679E">
        <w:rPr>
          <w:rFonts w:ascii="Verdana" w:hAnsi="Verdana"/>
          <w:b/>
          <w:bCs/>
        </w:rPr>
        <w:t>DAS RESPONSABILIDADES</w:t>
      </w:r>
    </w:p>
    <w:p w14:paraId="5D6F2F6E" w14:textId="77777777" w:rsidR="00D95F7F" w:rsidRPr="00657D68" w:rsidRDefault="00D95F7F" w:rsidP="00D95F7F">
      <w:pPr>
        <w:jc w:val="center"/>
        <w:rPr>
          <w:rFonts w:ascii="Verdana" w:hAnsi="Verdana"/>
        </w:rPr>
      </w:pPr>
    </w:p>
    <w:p w14:paraId="0D7B7851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7D679E">
        <w:rPr>
          <w:rFonts w:ascii="Verdana" w:hAnsi="Verdana"/>
          <w:b/>
          <w:bCs/>
        </w:rPr>
        <w:t>Art. 16.</w:t>
      </w:r>
      <w:r w:rsidRPr="00657D68">
        <w:rPr>
          <w:rFonts w:ascii="Verdana" w:hAnsi="Verdana"/>
        </w:rPr>
        <w:t xml:space="preserve"> Constituem obrigações da detentora da infraestrutura de suporte, definida pelo inciso III do art. 3° da Lei Federal n° 13.116, de 2015: </w:t>
      </w:r>
    </w:p>
    <w:p w14:paraId="54C36E60" w14:textId="18C9439B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</w:t>
      </w:r>
      <w:r w:rsidR="004105A3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assegurar que a instalação esteja em conformidade com a licença;</w:t>
      </w:r>
    </w:p>
    <w:p w14:paraId="686E467E" w14:textId="41572853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arcar com o ônus de reparação dos danos decorrentes das obras de implantação, manutenção e conservação da infraestrutura de suporte de rede de telecomunicação e preservar a integridade dos materiais manuseados e repô-los, caso necessário; </w:t>
      </w:r>
    </w:p>
    <w:p w14:paraId="69934602" w14:textId="32D2A793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zelar pela conservação e pelo funcionamento da infraestrutura de suporte e da ETR; </w:t>
      </w:r>
    </w:p>
    <w:p w14:paraId="51F1ACB1" w14:textId="2911A11F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IV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remover a infraestrutura de suporte e as ETRs em caso de desativação; </w:t>
      </w:r>
    </w:p>
    <w:p w14:paraId="3F7AE6B4" w14:textId="6787CAD1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remanejar os equipamentos sob sua responsabilidade, instalados em mobiliário urbano, inclusive poste, ou imóvel público, sempre que solicitado pelo Poder Executivo por meio de ato administrativo motivado; </w:t>
      </w:r>
    </w:p>
    <w:p w14:paraId="68F17083" w14:textId="4DE649DC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recuperar o logradouro público, mobiliário urbano, inclusive poste, ou imóvel público após a desinstalação dos equipamentos; </w:t>
      </w:r>
    </w:p>
    <w:p w14:paraId="11764BBA" w14:textId="5DDDC62C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VII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identificar cada infraestrutura de suporte ou ETR com o respectivo número da licença, conforme modelo </w:t>
      </w:r>
      <w:r w:rsidR="00AE1928">
        <w:rPr>
          <w:rFonts w:ascii="Verdana" w:hAnsi="Verdana"/>
        </w:rPr>
        <w:t xml:space="preserve">será disponibilizado </w:t>
      </w:r>
      <w:r w:rsidRPr="00657D68">
        <w:rPr>
          <w:rFonts w:ascii="Verdana" w:hAnsi="Verdana"/>
        </w:rPr>
        <w:t xml:space="preserve">no Portal de Serviços da Prefeitura de </w:t>
      </w:r>
      <w:r w:rsidR="00AE1928">
        <w:rPr>
          <w:rFonts w:ascii="Verdana" w:hAnsi="Verdana"/>
        </w:rPr>
        <w:t>Carmo do Cajuru-MG</w:t>
      </w:r>
      <w:r w:rsidRPr="00657D68">
        <w:rPr>
          <w:rFonts w:ascii="Verdana" w:hAnsi="Verdana"/>
        </w:rPr>
        <w:t xml:space="preserve">; </w:t>
      </w:r>
    </w:p>
    <w:p w14:paraId="0243D4E6" w14:textId="58BA824B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VIII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restituir os custos de transporte e com a remoção na hipótese de apreensão da infraestrutura de suporte ou da ETR, após a realização da apreensão. </w:t>
      </w:r>
    </w:p>
    <w:p w14:paraId="7F4B231D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§ 1° Sem prejuízo de eventual direito de regresso, a responsabilidade pela conformidade técnica da infraestrutura de redes de telecomunicações é da detentora e do responsável técnico.</w:t>
      </w:r>
    </w:p>
    <w:p w14:paraId="008F0C26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 2° Na hipótese de ETR instalada de maneira diversa da prevista nesta lei, a responsabilidade por qualquer infração recai sobre o responsável técnico e a respectiva prestadora. </w:t>
      </w:r>
    </w:p>
    <w:p w14:paraId="0AD1B48C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§ 3°</w:t>
      </w:r>
      <w:r>
        <w:rPr>
          <w:rFonts w:ascii="Verdana" w:hAnsi="Verdana"/>
        </w:rPr>
        <w:t xml:space="preserve"> </w:t>
      </w:r>
      <w:r w:rsidRPr="00657D68">
        <w:rPr>
          <w:rFonts w:ascii="Verdana" w:hAnsi="Verdana"/>
        </w:rPr>
        <w:t xml:space="preserve">O Poder Executivo não se responsabilizará por danos causados: </w:t>
      </w:r>
    </w:p>
    <w:p w14:paraId="2A080ED1" w14:textId="7FC08BBF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a terceiros pela detentora ou prestadora na instalação da infraestrutura de suporte ou da ETR; </w:t>
      </w:r>
    </w:p>
    <w:p w14:paraId="122D307F" w14:textId="5154D0D8" w:rsidR="00D95F7F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lastRenderedPageBreak/>
        <w:t xml:space="preserve">II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às infraestruturas de suporte ou às ETRs por terceiros ou eventos naturais.</w:t>
      </w:r>
    </w:p>
    <w:p w14:paraId="6AAA3BAF" w14:textId="77777777" w:rsidR="00D95F7F" w:rsidRPr="00657D68" w:rsidRDefault="00D95F7F" w:rsidP="00D95F7F">
      <w:pPr>
        <w:jc w:val="both"/>
        <w:rPr>
          <w:rFonts w:ascii="Verdana" w:hAnsi="Verdana"/>
        </w:rPr>
      </w:pPr>
    </w:p>
    <w:p w14:paraId="1FC08BF8" w14:textId="77777777" w:rsidR="00D95F7F" w:rsidRPr="00DC41E9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DC41E9">
        <w:rPr>
          <w:rFonts w:ascii="Verdana" w:hAnsi="Verdana"/>
          <w:b/>
          <w:bCs/>
        </w:rPr>
        <w:t>CAPITULO V</w:t>
      </w:r>
    </w:p>
    <w:p w14:paraId="38C66DBB" w14:textId="77777777" w:rsidR="00D95F7F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DC41E9">
        <w:rPr>
          <w:rFonts w:ascii="Verdana" w:hAnsi="Verdana"/>
          <w:b/>
          <w:bCs/>
        </w:rPr>
        <w:t>DAS INFRAÇÕES E PENALIDADES</w:t>
      </w:r>
    </w:p>
    <w:p w14:paraId="2F6C6119" w14:textId="77777777" w:rsidR="00D95F7F" w:rsidRDefault="00D95F7F" w:rsidP="00D95F7F">
      <w:pPr>
        <w:spacing w:after="0"/>
        <w:jc w:val="center"/>
        <w:rPr>
          <w:rFonts w:ascii="Verdana" w:hAnsi="Verdana"/>
          <w:b/>
          <w:bCs/>
        </w:rPr>
      </w:pPr>
    </w:p>
    <w:p w14:paraId="6BD5BE77" w14:textId="77777777" w:rsidR="00D95F7F" w:rsidRPr="00DC41E9" w:rsidRDefault="00D95F7F" w:rsidP="00D95F7F">
      <w:pPr>
        <w:spacing w:after="0"/>
        <w:jc w:val="center"/>
        <w:rPr>
          <w:rFonts w:ascii="Verdana" w:hAnsi="Verdana"/>
          <w:b/>
          <w:bCs/>
        </w:rPr>
      </w:pPr>
    </w:p>
    <w:p w14:paraId="01F8D8E4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DC41E9">
        <w:rPr>
          <w:rFonts w:ascii="Verdana" w:hAnsi="Verdana"/>
          <w:b/>
          <w:bCs/>
        </w:rPr>
        <w:t>Art. 17.</w:t>
      </w:r>
      <w:r w:rsidRPr="00657D68">
        <w:rPr>
          <w:rFonts w:ascii="Verdana" w:hAnsi="Verdana"/>
        </w:rPr>
        <w:t xml:space="preserve"> Constituem infrações: </w:t>
      </w:r>
    </w:p>
    <w:p w14:paraId="42A54778" w14:textId="5868029B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instalar e manter infraestrutura de telecomunicação:</w:t>
      </w:r>
    </w:p>
    <w:p w14:paraId="59B3999E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a) sem licença; </w:t>
      </w:r>
    </w:p>
    <w:p w14:paraId="5A1916C4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>b)</w:t>
      </w:r>
      <w:r>
        <w:rPr>
          <w:rFonts w:ascii="Verdana" w:hAnsi="Verdana"/>
        </w:rPr>
        <w:t xml:space="preserve"> </w:t>
      </w:r>
      <w:r w:rsidRPr="00657D68">
        <w:rPr>
          <w:rFonts w:ascii="Verdana" w:hAnsi="Verdana"/>
        </w:rPr>
        <w:t xml:space="preserve">em desconformidade com a licença concedida; </w:t>
      </w:r>
    </w:p>
    <w:p w14:paraId="0F8B4B47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c) em local proibido; </w:t>
      </w:r>
    </w:p>
    <w:p w14:paraId="6DD38FBF" w14:textId="040FB08F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dificultar ou impedir a fiscalização, por meio de ação ou omissão; </w:t>
      </w:r>
    </w:p>
    <w:p w14:paraId="683E91FD" w14:textId="1A3A9056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III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sonegar informação ou prestar informações inverídicas; </w:t>
      </w:r>
    </w:p>
    <w:p w14:paraId="43737DA3" w14:textId="05BABEBC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IV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deixar de remanejar os equipamentos instalados em mobiliário urbano, inclusive poste, ou imóvel público, quando solicitado pelo Poder Executivo por meio de ato administrativo motivado; </w:t>
      </w:r>
    </w:p>
    <w:p w14:paraId="40A7B12E" w14:textId="27706C38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deixar de garantir a limpeza e conservação da infraestrutura de suporte e dos equipamentos instalados; </w:t>
      </w:r>
    </w:p>
    <w:p w14:paraId="7C44F8D1" w14:textId="21A1AA09" w:rsidR="00D95F7F" w:rsidRPr="00657D68" w:rsidRDefault="00D95F7F" w:rsidP="00D95F7F">
      <w:pPr>
        <w:jc w:val="both"/>
        <w:rPr>
          <w:rFonts w:ascii="Verdana" w:hAnsi="Verdana"/>
        </w:rPr>
      </w:pPr>
      <w:r w:rsidRPr="00AE1928">
        <w:rPr>
          <w:rFonts w:ascii="Verdana" w:hAnsi="Verdana"/>
        </w:rPr>
        <w:t xml:space="preserve">VII </w:t>
      </w:r>
      <w:r w:rsidR="00AE1928" w:rsidRPr="00AE1928">
        <w:rPr>
          <w:rFonts w:ascii="Verdana" w:hAnsi="Verdana"/>
        </w:rPr>
        <w:t>-</w:t>
      </w:r>
      <w:r w:rsidRPr="00AE1928">
        <w:rPr>
          <w:rFonts w:ascii="Verdana" w:hAnsi="Verdana"/>
        </w:rPr>
        <w:t xml:space="preserve"> </w:t>
      </w:r>
      <w:r w:rsidRPr="00657D68">
        <w:rPr>
          <w:rFonts w:ascii="Verdana" w:hAnsi="Verdana"/>
        </w:rPr>
        <w:t xml:space="preserve">deixar de remover o equipamento em caso de desativação ou apreensão; </w:t>
      </w:r>
    </w:p>
    <w:p w14:paraId="7D0A5239" w14:textId="5E147141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VIII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deixar de recuperar o logradouro público, o mobiliário urbano ou o imóvel público após a desinstalação da infraestrutura de suporte e dos equipamentos;</w:t>
      </w:r>
    </w:p>
    <w:p w14:paraId="10014EEB" w14:textId="16472D7D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IX </w:t>
      </w:r>
      <w:r w:rsidR="00AE1928">
        <w:rPr>
          <w:rFonts w:ascii="Verdana" w:hAnsi="Verdana"/>
        </w:rPr>
        <w:t>-</w:t>
      </w:r>
      <w:r w:rsidRPr="00657D68">
        <w:rPr>
          <w:rFonts w:ascii="Verdana" w:hAnsi="Verdana"/>
        </w:rPr>
        <w:t xml:space="preserve"> deixar de identificar cada infraestrutura de suporte ou ETR com o respectivo número da licença.</w:t>
      </w:r>
    </w:p>
    <w:p w14:paraId="1D3D4ABD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DC41E9">
        <w:rPr>
          <w:rFonts w:ascii="Verdana" w:hAnsi="Verdana"/>
          <w:b/>
          <w:bCs/>
        </w:rPr>
        <w:t>Art. 18.</w:t>
      </w:r>
      <w:r w:rsidRPr="00657D68">
        <w:rPr>
          <w:rFonts w:ascii="Verdana" w:hAnsi="Verdana"/>
        </w:rPr>
        <w:t xml:space="preserve"> O cometimento das infrações descritas no art. 17 ensejará a aplicação de penalidades de advertência, multa, apreensão ou cassação da licença. </w:t>
      </w:r>
    </w:p>
    <w:p w14:paraId="5369056F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 1° O valor das multas, bem como a forma de aplicação das demais penalidades, será fixado em regulamento em até 90 dias da data de publicação desta lei. </w:t>
      </w:r>
    </w:p>
    <w:p w14:paraId="7F0245D1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 2° A reincidência da infração descrita na alínea "b" do inciso I do art. 17 ensejará a cassação da licença. </w:t>
      </w:r>
    </w:p>
    <w:p w14:paraId="153D629B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 3° Considera-se reincidência, para os fins desta lei, o cometimento da mesma infração pela qual foi aplicada penalidade anterior, dentro do prazo de vinte e quatro meses, contado da última autuação, ainda que em local distinto ou que tenha sido emitido novo documento de licenciamento. </w:t>
      </w:r>
    </w:p>
    <w:p w14:paraId="6EFC9B90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 4° Em caso de primeira e segunda reincidência, a multa será aplicada, respectivamente, em dobro e em triplo. </w:t>
      </w:r>
    </w:p>
    <w:p w14:paraId="6BE8D98C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t xml:space="preserve">§ 5° A multa não paga terá o seu valor inscrito em dívida ativa. </w:t>
      </w:r>
    </w:p>
    <w:p w14:paraId="5EEEC1F9" w14:textId="77777777" w:rsidR="00D95F7F" w:rsidRDefault="00D95F7F" w:rsidP="00D95F7F">
      <w:pPr>
        <w:jc w:val="both"/>
        <w:rPr>
          <w:rFonts w:ascii="Verdana" w:hAnsi="Verdana"/>
        </w:rPr>
      </w:pPr>
      <w:r w:rsidRPr="00657D68">
        <w:rPr>
          <w:rFonts w:ascii="Verdana" w:hAnsi="Verdana"/>
        </w:rPr>
        <w:lastRenderedPageBreak/>
        <w:t xml:space="preserve">§ 6° O pagamento da multa, a apreensão e a cassação da licença não isentam o infrator da obrigação de reparar as irregularidades apontadas ou o dano resultante da infração. </w:t>
      </w:r>
    </w:p>
    <w:p w14:paraId="08945FE0" w14:textId="77777777" w:rsidR="00D95F7F" w:rsidRPr="00657D68" w:rsidRDefault="00D95F7F" w:rsidP="00D95F7F">
      <w:pPr>
        <w:jc w:val="both"/>
        <w:rPr>
          <w:rFonts w:ascii="Verdana" w:hAnsi="Verdana"/>
        </w:rPr>
      </w:pPr>
    </w:p>
    <w:p w14:paraId="3F2ED5DD" w14:textId="77777777" w:rsidR="00D95F7F" w:rsidRPr="002332B7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2332B7">
        <w:rPr>
          <w:rFonts w:ascii="Verdana" w:hAnsi="Verdana"/>
          <w:b/>
          <w:bCs/>
        </w:rPr>
        <w:t>CAPÍTULO VI</w:t>
      </w:r>
    </w:p>
    <w:p w14:paraId="02CF4FB0" w14:textId="77777777" w:rsidR="00D95F7F" w:rsidRDefault="00D95F7F" w:rsidP="00D95F7F">
      <w:pPr>
        <w:spacing w:after="0"/>
        <w:jc w:val="center"/>
        <w:rPr>
          <w:rFonts w:ascii="Verdana" w:hAnsi="Verdana"/>
          <w:b/>
          <w:bCs/>
        </w:rPr>
      </w:pPr>
      <w:r w:rsidRPr="002332B7">
        <w:rPr>
          <w:rFonts w:ascii="Verdana" w:hAnsi="Verdana"/>
          <w:b/>
          <w:bCs/>
        </w:rPr>
        <w:t>DISPOSIÇÕES FINAIS</w:t>
      </w:r>
    </w:p>
    <w:p w14:paraId="6630C297" w14:textId="77777777" w:rsidR="00D95F7F" w:rsidRPr="002332B7" w:rsidRDefault="00D95F7F" w:rsidP="00D95F7F">
      <w:pPr>
        <w:spacing w:after="0"/>
        <w:jc w:val="center"/>
        <w:rPr>
          <w:rFonts w:ascii="Verdana" w:hAnsi="Verdana"/>
          <w:b/>
          <w:bCs/>
        </w:rPr>
      </w:pPr>
    </w:p>
    <w:p w14:paraId="77A608C6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2332B7">
        <w:rPr>
          <w:rFonts w:ascii="Verdana" w:hAnsi="Verdana"/>
          <w:b/>
          <w:bCs/>
        </w:rPr>
        <w:t>Art. 19</w:t>
      </w:r>
      <w:r>
        <w:rPr>
          <w:rFonts w:ascii="Verdana" w:hAnsi="Verdana"/>
        </w:rPr>
        <w:t xml:space="preserve">. </w:t>
      </w:r>
      <w:r w:rsidRPr="00657D68">
        <w:rPr>
          <w:rFonts w:ascii="Verdana" w:hAnsi="Verdana"/>
        </w:rPr>
        <w:t xml:space="preserve">Não se enquadram nesta Lei os radares militares e civis, com finalidade de defesa ou controle de tráfego aéreo, bem como as infraestruturas de radionavegação aeronáutica e as de telecomunicações aeronáuticas, ficas e móveis, destinadas a garantir a segurança das operações aéreas, sujeito a regulamentação própria. </w:t>
      </w:r>
    </w:p>
    <w:p w14:paraId="37AB96AE" w14:textId="07AA7637" w:rsidR="00D95F7F" w:rsidRPr="00657D68" w:rsidRDefault="00D95F7F" w:rsidP="00D95F7F">
      <w:pPr>
        <w:jc w:val="both"/>
        <w:rPr>
          <w:rFonts w:ascii="Verdana" w:hAnsi="Verdana"/>
        </w:rPr>
      </w:pPr>
      <w:r w:rsidRPr="002332B7">
        <w:rPr>
          <w:rFonts w:ascii="Verdana" w:hAnsi="Verdana"/>
          <w:b/>
          <w:bCs/>
        </w:rPr>
        <w:t>Art. 20.</w:t>
      </w:r>
      <w:r w:rsidRPr="00657D68">
        <w:rPr>
          <w:rFonts w:ascii="Verdana" w:hAnsi="Verdana"/>
        </w:rPr>
        <w:t xml:space="preserve"> A detentora de infraestrutura de telecomunicações instalada sem licenciamento até </w:t>
      </w:r>
      <w:r>
        <w:rPr>
          <w:rFonts w:ascii="Verdana" w:hAnsi="Verdana"/>
        </w:rPr>
        <w:t xml:space="preserve">31 de dezembro de </w:t>
      </w:r>
      <w:r w:rsidRPr="00657D68">
        <w:rPr>
          <w:rFonts w:ascii="Verdana" w:hAnsi="Verdana"/>
        </w:rPr>
        <w:t xml:space="preserve">2022 terá o prazo de </w:t>
      </w:r>
      <w:r>
        <w:rPr>
          <w:rFonts w:ascii="Verdana" w:hAnsi="Verdana"/>
        </w:rPr>
        <w:t>180 (</w:t>
      </w:r>
      <w:r w:rsidRPr="00657D68">
        <w:rPr>
          <w:rFonts w:ascii="Verdana" w:hAnsi="Verdana"/>
        </w:rPr>
        <w:t>cento e oitenta</w:t>
      </w:r>
      <w:r>
        <w:rPr>
          <w:rFonts w:ascii="Verdana" w:hAnsi="Verdana"/>
        </w:rPr>
        <w:t>)</w:t>
      </w:r>
      <w:r w:rsidRPr="00657D68">
        <w:rPr>
          <w:rFonts w:ascii="Verdana" w:hAnsi="Verdana"/>
        </w:rPr>
        <w:t xml:space="preserve"> dias, contado da entrada em vigor desta lei, para ingressar com pedido de licenciamento ou licenciamento simplificado, promovendo eventual adequação necessária, ficando ressalvado o direito de fiscalização do cumprimento da conformidade da instalação com as diretrizes dessa lei.</w:t>
      </w:r>
    </w:p>
    <w:p w14:paraId="4CC069B3" w14:textId="77777777" w:rsidR="00D95F7F" w:rsidRPr="002332B7" w:rsidRDefault="00D95F7F" w:rsidP="00D95F7F">
      <w:pPr>
        <w:jc w:val="both"/>
        <w:rPr>
          <w:rFonts w:ascii="Verdana" w:hAnsi="Verdana"/>
        </w:rPr>
      </w:pPr>
      <w:r w:rsidRPr="002332B7">
        <w:rPr>
          <w:rFonts w:ascii="Verdana" w:hAnsi="Verdana"/>
        </w:rPr>
        <w:t xml:space="preserve">§ 1° A infraestrutura de telecomunicações licenciada anteriormente a esta lei deverá ser adequada por meio de novo licenciamento até o vencimento da licença, ou removida nos casos em que houver desconformidade nos critérios de localização. </w:t>
      </w:r>
    </w:p>
    <w:p w14:paraId="0CA3E5BA" w14:textId="77777777" w:rsidR="00D95F7F" w:rsidRPr="00657D68" w:rsidRDefault="00D95F7F" w:rsidP="00D95F7F">
      <w:pPr>
        <w:jc w:val="both"/>
        <w:rPr>
          <w:rFonts w:ascii="Verdana" w:hAnsi="Verdana"/>
        </w:rPr>
      </w:pPr>
      <w:r w:rsidRPr="002332B7">
        <w:rPr>
          <w:rFonts w:ascii="Verdana" w:hAnsi="Verdana"/>
        </w:rPr>
        <w:t xml:space="preserve">§ 2° Poderá ser autorizada a regularização e o consequente licenciamento das infraestruturas tratadas no </w:t>
      </w:r>
      <w:r w:rsidRPr="002332B7">
        <w:rPr>
          <w:rFonts w:ascii="Verdana" w:hAnsi="Verdana"/>
          <w:i/>
          <w:iCs/>
        </w:rPr>
        <w:t>caput</w:t>
      </w:r>
      <w:r w:rsidRPr="002332B7">
        <w:rPr>
          <w:rFonts w:ascii="Verdana" w:hAnsi="Verdana"/>
        </w:rPr>
        <w:t xml:space="preserve"> deste artigo, sem observância das adequações previstas, nos casos de impossibilidade técnica para sua adequação, desde que devidamente justificada junto aos órgãos municipais competentes pelo interessado, mediante laudo que justifique a necessidade de sua permanência e indique os eventuais prejuízos causados pela retirada da infraestrutura.</w:t>
      </w:r>
      <w:r w:rsidRPr="002332B7">
        <w:t xml:space="preserve"> </w:t>
      </w:r>
    </w:p>
    <w:p w14:paraId="06B0C10E" w14:textId="77777777" w:rsidR="00D95F7F" w:rsidRDefault="00D95F7F" w:rsidP="00D95F7F">
      <w:pPr>
        <w:jc w:val="both"/>
        <w:rPr>
          <w:rFonts w:ascii="Verdana" w:hAnsi="Verdana"/>
        </w:rPr>
      </w:pPr>
      <w:r w:rsidRPr="002B5F7A">
        <w:rPr>
          <w:rFonts w:ascii="Verdana" w:hAnsi="Verdana"/>
          <w:b/>
          <w:bCs/>
        </w:rPr>
        <w:t>Art. 21.</w:t>
      </w:r>
      <w:r w:rsidRPr="002B5F7A">
        <w:rPr>
          <w:rFonts w:ascii="Verdana" w:hAnsi="Verdana"/>
        </w:rPr>
        <w:t xml:space="preserve"> A partir da publicação desta </w:t>
      </w:r>
      <w:r>
        <w:rPr>
          <w:rFonts w:ascii="Verdana" w:hAnsi="Verdana"/>
        </w:rPr>
        <w:t>L</w:t>
      </w:r>
      <w:r w:rsidRPr="002B5F7A">
        <w:rPr>
          <w:rFonts w:ascii="Verdana" w:hAnsi="Verdana"/>
        </w:rPr>
        <w:t>ei e até a possibilidade de licenciamento e regularização de ETRs e de infraestrutura de suporte por ela estabelecida, a ser iniciada em 1° de janeiro de 2023, o Poder Executivo oferecerá serviço de consulta de conformidade para a instalação de ETRs e infraestrutura de suporte, conforme regulamento.</w:t>
      </w:r>
    </w:p>
    <w:p w14:paraId="45EAD734" w14:textId="77777777" w:rsidR="00D95F7F" w:rsidRPr="002B5F7A" w:rsidRDefault="00D95F7F" w:rsidP="00D95F7F">
      <w:pPr>
        <w:jc w:val="both"/>
        <w:rPr>
          <w:rFonts w:ascii="Verdana" w:hAnsi="Verdana"/>
        </w:rPr>
      </w:pPr>
      <w:r w:rsidRPr="002B5F7A">
        <w:rPr>
          <w:rFonts w:ascii="Verdana" w:hAnsi="Verdana"/>
        </w:rPr>
        <w:t xml:space="preserve">§ 1° O serviço de consulta de conformidade será oferecido mediante requerimento da detentora ou da prestadora, abrangendo a possibilidade de verificação da situação de ETRs e de infraestrutura de suporte existentes e de instalações futuras segundo a norma que entrará em vigor em 1° de janeiro de 2023. </w:t>
      </w:r>
    </w:p>
    <w:p w14:paraId="5D4ECAAB" w14:textId="77777777" w:rsidR="00D95F7F" w:rsidRDefault="00D95F7F" w:rsidP="00D95F7F">
      <w:pPr>
        <w:jc w:val="both"/>
        <w:rPr>
          <w:rFonts w:ascii="Verdana" w:hAnsi="Verdana"/>
        </w:rPr>
      </w:pPr>
      <w:r w:rsidRPr="002B5F7A">
        <w:rPr>
          <w:rFonts w:ascii="Verdana" w:hAnsi="Verdana"/>
        </w:rPr>
        <w:t>§ 2° As ETRs e infraestrutura de suporte que passarem pelo serviço de consulta e estiverem em conformidade com a norma terão prioridade de licenciamento ou regularização, na forma do regulamento, quando da entrada em vigor desta Lei.</w:t>
      </w:r>
    </w:p>
    <w:p w14:paraId="32C1E7BA" w14:textId="77777777" w:rsidR="00D95F7F" w:rsidRPr="008A04FC" w:rsidRDefault="00D95F7F" w:rsidP="00D95F7F">
      <w:pPr>
        <w:jc w:val="both"/>
        <w:rPr>
          <w:rFonts w:ascii="Verdana" w:hAnsi="Verdana"/>
        </w:rPr>
      </w:pPr>
      <w:r w:rsidRPr="008A04FC">
        <w:rPr>
          <w:rFonts w:ascii="Verdana" w:hAnsi="Verdana"/>
        </w:rPr>
        <w:lastRenderedPageBreak/>
        <w:t>§ 3º Fica criada a taxa de Análise, Licenciamento e Fiscalização de Infraestruturas de Telecomunicações — TALFIT.</w:t>
      </w:r>
    </w:p>
    <w:p w14:paraId="53E389BC" w14:textId="77777777" w:rsidR="00D95F7F" w:rsidRPr="008A04FC" w:rsidRDefault="00D95F7F" w:rsidP="00D95F7F">
      <w:pPr>
        <w:jc w:val="both"/>
        <w:rPr>
          <w:rFonts w:ascii="Verdana" w:hAnsi="Verdana"/>
        </w:rPr>
      </w:pPr>
      <w:r w:rsidRPr="008A04FC">
        <w:rPr>
          <w:rFonts w:ascii="Verdana" w:hAnsi="Verdana"/>
        </w:rPr>
        <w:t xml:space="preserve">§ 4º A TALFIT, fundada no poder de polícia do Município, tem como fato gerador a análise, o licenciamento e a fiscalização sobre a instalação e manutenção da infraestrutura de telecomunicações exposta na paisagem urbana e visível de qualquer ponto do espaço público, em cumprimento da legislação municipal específica. </w:t>
      </w:r>
    </w:p>
    <w:p w14:paraId="5B27CFDB" w14:textId="77777777" w:rsidR="00D95F7F" w:rsidRPr="008A04FC" w:rsidRDefault="00D95F7F" w:rsidP="00D95F7F">
      <w:pPr>
        <w:jc w:val="both"/>
        <w:rPr>
          <w:rFonts w:ascii="Verdana" w:hAnsi="Verdana"/>
        </w:rPr>
      </w:pPr>
      <w:r w:rsidRPr="008A04FC">
        <w:rPr>
          <w:rFonts w:ascii="Verdana" w:hAnsi="Verdana"/>
        </w:rPr>
        <w:t xml:space="preserve">§ 5° A TALFIT incidirá sobre as infraestruturas de telecomunicações para as quais o licenciamento seja obrigatório. </w:t>
      </w:r>
    </w:p>
    <w:p w14:paraId="215DE73E" w14:textId="77777777" w:rsidR="00D95F7F" w:rsidRPr="008A04FC" w:rsidRDefault="00D95F7F" w:rsidP="00D95F7F">
      <w:pPr>
        <w:jc w:val="both"/>
        <w:rPr>
          <w:rFonts w:ascii="Verdana" w:hAnsi="Verdana"/>
        </w:rPr>
      </w:pPr>
      <w:r w:rsidRPr="008A04FC">
        <w:rPr>
          <w:rFonts w:ascii="Verdana" w:hAnsi="Verdana"/>
        </w:rPr>
        <w:t>§ 6° O contribuinte da TALFIT é a detentora, pessoa física ou jurídica que detém, administra ou controla, direta ou indiretamente, uma infraestrutura de suporte à rede de telecomunicação, salvo quando houver apenas instalação de nova ETR em infraestrutura preexistente, hipótese em que o contribuinte será a prestadora, pessoa jurídica que detém concessão, permissão ou autorização para a exploração de serviço de telecomunicações.</w:t>
      </w:r>
    </w:p>
    <w:p w14:paraId="2A7CF178" w14:textId="77777777" w:rsidR="00D95F7F" w:rsidRPr="008A04FC" w:rsidRDefault="00D95F7F" w:rsidP="00D95F7F">
      <w:pPr>
        <w:jc w:val="both"/>
        <w:rPr>
          <w:rFonts w:ascii="Verdana" w:hAnsi="Verdana"/>
        </w:rPr>
      </w:pPr>
      <w:r w:rsidRPr="008A04FC">
        <w:rPr>
          <w:rFonts w:ascii="Verdana" w:hAnsi="Verdana"/>
        </w:rPr>
        <w:t>§ 7° A TALFIT será exigida para o licenciamento da infraestrutura de telecomunicações, bem como para a renovação daquelas já instaladas, na forma e nos prazos previstos em regulamento, sendo seus valores considerando o volume do conjunto de equipamentos de:</w:t>
      </w:r>
    </w:p>
    <w:p w14:paraId="16484810" w14:textId="262DAF86" w:rsidR="00D95F7F" w:rsidRPr="008A04FC" w:rsidRDefault="00D95F7F" w:rsidP="00D95F7F">
      <w:pPr>
        <w:jc w:val="both"/>
        <w:rPr>
          <w:rFonts w:ascii="Verdana" w:hAnsi="Verdana"/>
        </w:rPr>
      </w:pPr>
      <w:r w:rsidRPr="008A04FC">
        <w:rPr>
          <w:rFonts w:ascii="Verdana" w:hAnsi="Verdana"/>
        </w:rPr>
        <w:t>I - até 1 m</w:t>
      </w:r>
      <w:r w:rsidR="008A04FC" w:rsidRPr="008A04FC">
        <w:rPr>
          <w:rFonts w:ascii="Verdana" w:hAnsi="Verdana"/>
        </w:rPr>
        <w:t>³</w:t>
      </w:r>
      <w:r w:rsidRPr="008A04FC">
        <w:rPr>
          <w:rFonts w:ascii="Verdana" w:hAnsi="Verdana"/>
        </w:rPr>
        <w:t xml:space="preserve">, no valor de R$7.500,00 </w:t>
      </w:r>
    </w:p>
    <w:p w14:paraId="6E013B84" w14:textId="1DE723B7" w:rsidR="00D95F7F" w:rsidRPr="008A04FC" w:rsidRDefault="00D95F7F" w:rsidP="00D95F7F">
      <w:pPr>
        <w:jc w:val="both"/>
        <w:rPr>
          <w:rFonts w:ascii="Verdana" w:hAnsi="Verdana"/>
        </w:rPr>
      </w:pPr>
      <w:r w:rsidRPr="008A04FC">
        <w:rPr>
          <w:rFonts w:ascii="Verdana" w:hAnsi="Verdana"/>
        </w:rPr>
        <w:t>II - acima de 1m</w:t>
      </w:r>
      <w:r w:rsidR="008A04FC" w:rsidRPr="008A04FC">
        <w:rPr>
          <w:rFonts w:ascii="Verdana" w:hAnsi="Verdana"/>
        </w:rPr>
        <w:t>³</w:t>
      </w:r>
      <w:r w:rsidRPr="008A04FC">
        <w:rPr>
          <w:rFonts w:ascii="Verdana" w:hAnsi="Verdana"/>
        </w:rPr>
        <w:t xml:space="preserve">, no valor de R$15.000,00. </w:t>
      </w:r>
    </w:p>
    <w:p w14:paraId="40552F83" w14:textId="2B252E4D" w:rsidR="00D95F7F" w:rsidRDefault="00D95F7F" w:rsidP="00D95F7F">
      <w:pPr>
        <w:jc w:val="both"/>
        <w:rPr>
          <w:rFonts w:ascii="Verdana" w:hAnsi="Verdana"/>
        </w:rPr>
      </w:pPr>
      <w:r w:rsidRPr="008A04FC">
        <w:rPr>
          <w:rFonts w:ascii="Verdana" w:hAnsi="Verdana"/>
        </w:rPr>
        <w:t>§ 8° Na instalação da infraestrutura de suporte ou ETR, o lançamento da TALFIT será feito na data da expedição da licença e seu valor será cobrado integralmente, vedado o fracionamento.</w:t>
      </w:r>
    </w:p>
    <w:p w14:paraId="4C6E0E33" w14:textId="2C25B7A9" w:rsidR="00506996" w:rsidRPr="008A04FC" w:rsidRDefault="00506996" w:rsidP="00D95F7F">
      <w:pPr>
        <w:jc w:val="both"/>
        <w:rPr>
          <w:rFonts w:ascii="Verdana" w:hAnsi="Verdana"/>
        </w:rPr>
      </w:pPr>
      <w:r w:rsidRPr="008A04FC">
        <w:rPr>
          <w:rFonts w:ascii="Verdana" w:hAnsi="Verdana"/>
        </w:rPr>
        <w:t xml:space="preserve">§ </w:t>
      </w:r>
      <w:r>
        <w:rPr>
          <w:rFonts w:ascii="Verdana" w:hAnsi="Verdana"/>
        </w:rPr>
        <w:t>9</w:t>
      </w:r>
      <w:r w:rsidRPr="008A04FC">
        <w:rPr>
          <w:rFonts w:ascii="Verdana" w:hAnsi="Verdana"/>
        </w:rPr>
        <w:t xml:space="preserve">° </w:t>
      </w:r>
      <w:r w:rsidRPr="00506996">
        <w:rPr>
          <w:rFonts w:ascii="Verdana" w:hAnsi="Verdana"/>
          <w:highlight w:val="yellow"/>
        </w:rPr>
        <w:t>Recursos auferidos da aplicação da TALFIT, serão destinados ao Fundo Meio ambiente</w:t>
      </w:r>
      <w:r>
        <w:rPr>
          <w:rFonts w:ascii="Verdana" w:hAnsi="Verdana"/>
        </w:rPr>
        <w:t xml:space="preserve">    </w:t>
      </w:r>
    </w:p>
    <w:p w14:paraId="1F0C9879" w14:textId="3BA17463" w:rsidR="00D95F7F" w:rsidRDefault="008A04FC" w:rsidP="00D95F7F">
      <w:pPr>
        <w:jc w:val="both"/>
        <w:rPr>
          <w:rFonts w:ascii="Verdana" w:hAnsi="Verdana"/>
        </w:rPr>
      </w:pPr>
      <w:r w:rsidRPr="002B5F7A">
        <w:rPr>
          <w:rFonts w:ascii="Verdana" w:hAnsi="Verdana"/>
          <w:b/>
          <w:bCs/>
        </w:rPr>
        <w:t>Art. 2</w:t>
      </w:r>
      <w:r>
        <w:rPr>
          <w:rFonts w:ascii="Verdana" w:hAnsi="Verdana"/>
          <w:b/>
          <w:bCs/>
        </w:rPr>
        <w:t>2</w:t>
      </w:r>
      <w:r w:rsidRPr="008A04FC">
        <w:rPr>
          <w:rFonts w:ascii="Verdana" w:hAnsi="Verdana"/>
        </w:rPr>
        <w:t>.</w:t>
      </w:r>
      <w:r w:rsidRPr="008A04FC">
        <w:rPr>
          <w:rFonts w:ascii="Verdana" w:hAnsi="Verdana"/>
        </w:rPr>
        <w:t xml:space="preserve"> Esta Lei entrará em vigor na data de sua Publicação.</w:t>
      </w:r>
    </w:p>
    <w:p w14:paraId="3BFADAD9" w14:textId="1970DA85" w:rsidR="008A04FC" w:rsidRPr="008A04FC" w:rsidRDefault="008A04FC" w:rsidP="00D95F7F">
      <w:pPr>
        <w:jc w:val="both"/>
        <w:rPr>
          <w:rFonts w:ascii="Verdana" w:hAnsi="Verdana"/>
          <w:color w:val="44546A" w:themeColor="text2"/>
        </w:rPr>
      </w:pPr>
      <w:r w:rsidRPr="008A04FC">
        <w:rPr>
          <w:rFonts w:ascii="Verdana" w:hAnsi="Verdana"/>
          <w:b/>
          <w:bCs/>
        </w:rPr>
        <w:t>Art. 23.</w:t>
      </w:r>
      <w:r>
        <w:rPr>
          <w:rFonts w:ascii="Verdana" w:hAnsi="Verdana"/>
        </w:rPr>
        <w:t xml:space="preserve"> Revoga-se a Lei nº 2.357/2012. </w:t>
      </w:r>
    </w:p>
    <w:p w14:paraId="0A6BA8B2" w14:textId="77777777" w:rsidR="008A04FC" w:rsidRDefault="008A04FC" w:rsidP="00D95F7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1D02304" w14:textId="77777777" w:rsidR="008A04FC" w:rsidRDefault="008A04FC" w:rsidP="00D95F7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F5E8DA3" w14:textId="7CE64D8E" w:rsidR="00D95F7F" w:rsidRPr="00E01E7E" w:rsidRDefault="00D95F7F" w:rsidP="00D95F7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Carmo do Cajuru, </w:t>
      </w:r>
      <w:r w:rsidR="0075364A">
        <w:rPr>
          <w:rFonts w:ascii="Verdana" w:eastAsia="Times New Roman" w:hAnsi="Verdana" w:cs="Times New Roman"/>
          <w:sz w:val="24"/>
          <w:szCs w:val="24"/>
          <w:lang w:eastAsia="pt-BR"/>
        </w:rPr>
        <w:t>29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 </w:t>
      </w:r>
      <w:r w:rsidR="0075364A">
        <w:rPr>
          <w:rFonts w:ascii="Verdana" w:eastAsia="Times New Roman" w:hAnsi="Verdana" w:cs="Times New Roman"/>
          <w:sz w:val="24"/>
          <w:szCs w:val="24"/>
          <w:lang w:eastAsia="pt-BR"/>
        </w:rPr>
        <w:t>setembro</w:t>
      </w: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2022.</w:t>
      </w:r>
    </w:p>
    <w:p w14:paraId="396C5066" w14:textId="77777777" w:rsidR="00D95F7F" w:rsidRPr="00E01E7E" w:rsidRDefault="00D95F7F" w:rsidP="00D95F7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B553D03" w14:textId="77777777" w:rsidR="00D95F7F" w:rsidRDefault="00D95F7F" w:rsidP="00D95F7F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60125B67" w14:textId="77777777" w:rsidR="00D95F7F" w:rsidRPr="00E01E7E" w:rsidRDefault="00D95F7F" w:rsidP="00D95F7F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3B496AEA" w14:textId="77777777" w:rsidR="00D95F7F" w:rsidRPr="00E01E7E" w:rsidRDefault="00D95F7F" w:rsidP="00D95F7F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E01E7E">
        <w:rPr>
          <w:rFonts w:ascii="Verdana" w:eastAsia="Times New Roman" w:hAnsi="Verdana" w:cs="Times New Roman"/>
          <w:b/>
          <w:sz w:val="24"/>
          <w:szCs w:val="24"/>
          <w:lang w:eastAsia="ar-SA"/>
        </w:rPr>
        <w:t>Edson de Souza Vilela</w:t>
      </w:r>
    </w:p>
    <w:p w14:paraId="0A976D73" w14:textId="77777777" w:rsidR="00D95F7F" w:rsidRPr="007A7FA7" w:rsidRDefault="00D95F7F" w:rsidP="00D95F7F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E01E7E">
        <w:rPr>
          <w:rFonts w:ascii="Verdana" w:eastAsia="Times New Roman" w:hAnsi="Verdana" w:cs="Times New Roman"/>
          <w:b/>
          <w:sz w:val="24"/>
          <w:szCs w:val="24"/>
          <w:lang w:eastAsia="ar-SA"/>
        </w:rPr>
        <w:t>Prefeito de Carmo do Cajuru</w:t>
      </w:r>
    </w:p>
    <w:p w14:paraId="6E4E9177" w14:textId="77777777" w:rsidR="00D95F7F" w:rsidRDefault="00D95F7F" w:rsidP="00D95F7F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14:paraId="572F8761" w14:textId="77777777" w:rsidR="00D95F7F" w:rsidRDefault="00D95F7F" w:rsidP="00D95F7F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14:paraId="55696589" w14:textId="77777777" w:rsidR="00D95F7F" w:rsidRDefault="00D95F7F" w:rsidP="00D95F7F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476915AE" w14:textId="77777777" w:rsidR="00D95F7F" w:rsidRDefault="00D95F7F" w:rsidP="00D95F7F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2571970B" w14:textId="77777777" w:rsidR="00D95F7F" w:rsidRDefault="00D95F7F" w:rsidP="00D95F7F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11BC4AE1" w14:textId="77777777" w:rsidR="00D95F7F" w:rsidRDefault="00D95F7F" w:rsidP="00D95F7F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7F9150F5" w14:textId="77777777" w:rsidR="00D95F7F" w:rsidRDefault="00D95F7F" w:rsidP="00D95F7F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04DBC231" w14:textId="77777777" w:rsidR="00D95F7F" w:rsidRDefault="00D95F7F" w:rsidP="00D95F7F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0ABAF450" w14:textId="77777777" w:rsidR="00D95F7F" w:rsidRPr="00F53169" w:rsidRDefault="00D95F7F" w:rsidP="00D95F7F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  <w:sz w:val="36"/>
          <w:szCs w:val="36"/>
        </w:rPr>
      </w:pPr>
      <w:r w:rsidRPr="00F53169">
        <w:rPr>
          <w:rFonts w:ascii="Verdana" w:hAnsi="Verdana"/>
          <w:b/>
          <w:bCs/>
          <w:sz w:val="36"/>
          <w:szCs w:val="36"/>
        </w:rPr>
        <w:t>DA JUSTIFICATIVA</w:t>
      </w:r>
    </w:p>
    <w:p w14:paraId="413B5C7B" w14:textId="77777777" w:rsidR="00D95F7F" w:rsidRPr="00DE7D36" w:rsidRDefault="00D95F7F" w:rsidP="00D95F7F">
      <w:pPr>
        <w:jc w:val="both"/>
      </w:pPr>
      <w:r w:rsidRPr="00F140F1">
        <w:rPr>
          <w:rFonts w:ascii="Verdana" w:hAnsi="Verdana"/>
          <w:bCs/>
        </w:rPr>
        <w:tab/>
      </w:r>
    </w:p>
    <w:p w14:paraId="1D57B619" w14:textId="77777777" w:rsidR="00D95F7F" w:rsidRPr="007D40F7" w:rsidRDefault="00D95F7F" w:rsidP="00D95F7F">
      <w:pPr>
        <w:spacing w:line="360" w:lineRule="auto"/>
        <w:jc w:val="both"/>
        <w:rPr>
          <w:rFonts w:ascii="Verdana" w:hAnsi="Verdana"/>
        </w:rPr>
      </w:pPr>
      <w:r w:rsidRPr="007D40F7">
        <w:rPr>
          <w:rFonts w:ascii="Verdana" w:hAnsi="Verdana"/>
        </w:rPr>
        <w:t>Excelentíssimo Senhor Presidente,</w:t>
      </w:r>
    </w:p>
    <w:p w14:paraId="48F1A7A3" w14:textId="77777777" w:rsidR="00D95F7F" w:rsidRPr="007D40F7" w:rsidRDefault="00D95F7F" w:rsidP="00D95F7F">
      <w:pPr>
        <w:spacing w:line="360" w:lineRule="auto"/>
        <w:jc w:val="both"/>
        <w:rPr>
          <w:rFonts w:ascii="Verdana" w:hAnsi="Verdana"/>
        </w:rPr>
      </w:pPr>
      <w:r w:rsidRPr="007D40F7">
        <w:rPr>
          <w:rFonts w:ascii="Verdana" w:hAnsi="Verdana"/>
        </w:rPr>
        <w:t xml:space="preserve">Ilustres Vereadores, </w:t>
      </w:r>
    </w:p>
    <w:p w14:paraId="79B8E7C9" w14:textId="77777777" w:rsidR="00D95F7F" w:rsidRPr="007D40F7" w:rsidRDefault="00D95F7F" w:rsidP="00D95F7F">
      <w:pPr>
        <w:spacing w:line="360" w:lineRule="auto"/>
        <w:jc w:val="both"/>
        <w:rPr>
          <w:rFonts w:ascii="Verdana" w:hAnsi="Verdana"/>
        </w:rPr>
      </w:pPr>
      <w:r w:rsidRPr="007D40F7">
        <w:rPr>
          <w:rFonts w:ascii="Verdana" w:hAnsi="Verdana"/>
        </w:rPr>
        <w:t xml:space="preserve">Ilustre Vereadora,  </w:t>
      </w:r>
    </w:p>
    <w:p w14:paraId="23F70CEA" w14:textId="12F0D17D" w:rsidR="008A04FC" w:rsidRPr="008A04FC" w:rsidRDefault="00D95F7F" w:rsidP="008A04FC">
      <w:pPr>
        <w:spacing w:line="276" w:lineRule="auto"/>
        <w:ind w:firstLine="1134"/>
        <w:jc w:val="both"/>
        <w:rPr>
          <w:rFonts w:ascii="Verdana" w:hAnsi="Verdana"/>
        </w:rPr>
      </w:pPr>
      <w:r w:rsidRPr="008A04FC">
        <w:rPr>
          <w:rFonts w:ascii="Verdana" w:hAnsi="Verdana"/>
        </w:rPr>
        <w:t>Tenho a honra de submeter para deliberação e apreciação dessa Egrégia Câmara Municipal o presente Projeto de Lei que</w:t>
      </w:r>
      <w:r w:rsidRPr="008A04FC">
        <w:rPr>
          <w:rFonts w:ascii="Verdana" w:eastAsia="Calibri" w:hAnsi="Verdana" w:cs="Arial"/>
          <w:b/>
          <w:bCs/>
          <w:spacing w:val="-5"/>
        </w:rPr>
        <w:t xml:space="preserve"> </w:t>
      </w:r>
      <w:r w:rsidR="008A04FC" w:rsidRPr="008A04FC">
        <w:rPr>
          <w:rFonts w:ascii="Verdana" w:eastAsia="Calibri" w:hAnsi="Verdana" w:cs="Arial"/>
          <w:spacing w:val="-5"/>
        </w:rPr>
        <w:t>“</w:t>
      </w:r>
      <w:r w:rsidR="008A04FC" w:rsidRPr="008A04FC">
        <w:rPr>
          <w:rFonts w:ascii="Verdana" w:hAnsi="Verdana"/>
          <w:i/>
          <w:iCs/>
        </w:rPr>
        <w:t>Dispõe sobre a implantação e o compartilhamento de infraestrutura de telecomunicações e dá outras providências</w:t>
      </w:r>
      <w:r w:rsidR="008A04FC" w:rsidRPr="008A04FC">
        <w:rPr>
          <w:rFonts w:ascii="Verdana" w:hAnsi="Verdana"/>
          <w:i/>
          <w:iCs/>
        </w:rPr>
        <w:t>”</w:t>
      </w:r>
      <w:r w:rsidR="008A04FC" w:rsidRPr="008A04FC">
        <w:rPr>
          <w:rFonts w:ascii="Verdana" w:hAnsi="Verdana"/>
        </w:rPr>
        <w:t xml:space="preserve">. </w:t>
      </w:r>
    </w:p>
    <w:p w14:paraId="49DFCA70" w14:textId="4157359C" w:rsidR="008A04FC" w:rsidRPr="008A04FC" w:rsidRDefault="00D95F7F" w:rsidP="008A04FC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Verdana" w:eastAsia="Calibri" w:hAnsi="Verdana" w:cs="Arial"/>
          <w:color w:val="000000"/>
        </w:rPr>
      </w:pPr>
      <w:r w:rsidRPr="008A04FC">
        <w:rPr>
          <w:rFonts w:ascii="Verdana" w:hAnsi="Verdana"/>
        </w:rPr>
        <w:t xml:space="preserve">Nobres Edis, </w:t>
      </w:r>
      <w:r w:rsidR="008A04FC" w:rsidRPr="008A04FC">
        <w:rPr>
          <w:rFonts w:ascii="Verdana" w:hAnsi="Verdana"/>
        </w:rPr>
        <w:t xml:space="preserve">atualmente vigora no Município de </w:t>
      </w:r>
      <w:r w:rsidR="00E70B47" w:rsidRPr="008A04FC">
        <w:rPr>
          <w:rFonts w:ascii="Verdana" w:hAnsi="Verdana"/>
        </w:rPr>
        <w:t>Carmo do Cajuru-MG</w:t>
      </w:r>
      <w:r w:rsidR="008A04FC" w:rsidRPr="008A04FC">
        <w:rPr>
          <w:rFonts w:ascii="Verdana" w:hAnsi="Verdana"/>
        </w:rPr>
        <w:t xml:space="preserve"> a Lei 2.357/2012, que “</w:t>
      </w:r>
      <w:r w:rsidR="008A04FC" w:rsidRPr="008A04FC">
        <w:rPr>
          <w:rFonts w:ascii="Verdana" w:eastAsia="Calibri" w:hAnsi="Verdana" w:cs="Arial"/>
          <w:color w:val="000000"/>
        </w:rPr>
        <w:t>Estabelece normas e procedimentos para a instalação de torres de transmissão de telefonia celular e de outras fontes emissoras no Município de Carmo do Cajuru, e dá outras providências</w:t>
      </w:r>
      <w:r w:rsidR="008A04FC" w:rsidRPr="008A04FC">
        <w:rPr>
          <w:rFonts w:ascii="Verdana" w:eastAsia="Calibri" w:hAnsi="Verdana" w:cs="Arial"/>
          <w:color w:val="000000"/>
        </w:rPr>
        <w:t>”</w:t>
      </w:r>
      <w:r w:rsidR="008A04FC" w:rsidRPr="008A04FC">
        <w:rPr>
          <w:rFonts w:ascii="Verdana" w:eastAsia="Calibri" w:hAnsi="Verdana" w:cs="Arial"/>
          <w:color w:val="000000"/>
        </w:rPr>
        <w:t>.</w:t>
      </w:r>
    </w:p>
    <w:p w14:paraId="337F9A82" w14:textId="77777777" w:rsidR="008A04FC" w:rsidRPr="008A04FC" w:rsidRDefault="008A04FC" w:rsidP="008A04FC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Verdana" w:eastAsia="Calibri" w:hAnsi="Verdana" w:cs="Arial"/>
          <w:i/>
          <w:color w:val="000000"/>
        </w:rPr>
      </w:pPr>
    </w:p>
    <w:p w14:paraId="625873E4" w14:textId="0FFEEE56" w:rsidR="0026377D" w:rsidRDefault="008A04FC" w:rsidP="008A04FC">
      <w:pPr>
        <w:spacing w:line="276" w:lineRule="auto"/>
        <w:ind w:firstLine="1134"/>
        <w:jc w:val="both"/>
        <w:rPr>
          <w:rFonts w:ascii="Verdana" w:hAnsi="Verdana"/>
        </w:rPr>
      </w:pPr>
      <w:r w:rsidRPr="008A04FC">
        <w:rPr>
          <w:rFonts w:ascii="Verdana" w:hAnsi="Verdana"/>
        </w:rPr>
        <w:t>Temos que essa Lei está ultrapassada, haja vista a promulgação da Lei Federal n° 13.116/15 (Lei Geral das Antenas) que "Estabelece normas gerais para implantação e compartilhamento da infraestrutura de telecomunicações e altera as Leis n° 9.472, de 16 de julho de 1997, 11.934, de 5 de maio de 2009, e 10.257, de 10 de julho de 2001."</w:t>
      </w:r>
      <w:r w:rsidR="0026377D">
        <w:rPr>
          <w:rFonts w:ascii="Verdana" w:hAnsi="Verdana"/>
        </w:rPr>
        <w:t xml:space="preserve">  </w:t>
      </w:r>
      <w:r w:rsidRPr="008A04FC">
        <w:rPr>
          <w:rFonts w:ascii="Verdana" w:hAnsi="Verdana"/>
        </w:rPr>
        <w:t xml:space="preserve"> </w:t>
      </w:r>
    </w:p>
    <w:p w14:paraId="4DEBBE31" w14:textId="0CDA8F81" w:rsidR="00E70B47" w:rsidRPr="008A04FC" w:rsidRDefault="0026377D" w:rsidP="008A04FC">
      <w:pPr>
        <w:spacing w:line="276" w:lineRule="auto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Assim, nosso Município </w:t>
      </w:r>
      <w:r w:rsidR="00E70B47" w:rsidRPr="008A04FC">
        <w:rPr>
          <w:rFonts w:ascii="Verdana" w:hAnsi="Verdana"/>
        </w:rPr>
        <w:t xml:space="preserve">necessita de uma nova Lei que esteja em conformidade com as inovações legislativas consubstanciadas pela referida Lei Federal. </w:t>
      </w:r>
    </w:p>
    <w:p w14:paraId="159E236A" w14:textId="694E4BF2" w:rsidR="00E70B47" w:rsidRDefault="0026377D" w:rsidP="00D95F7F">
      <w:pPr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Oportuno salientar, </w:t>
      </w:r>
      <w:r w:rsidR="00E70B47" w:rsidRPr="00657D68">
        <w:rPr>
          <w:rFonts w:ascii="Verdana" w:hAnsi="Verdana"/>
        </w:rPr>
        <w:t xml:space="preserve">que embora a União tenha a competência privativa para legislar sobre telecomunicações e para explorar, diretamente ou mediante autorização, concessão ou permissão estes serviços, o presente Projeto de Lei apenas se refere à implantação e compartilhamento de infraestrutura de suporte e de telecomunicações no município tendo por base e em obediência à Lei Federal 13.116/15. </w:t>
      </w:r>
    </w:p>
    <w:p w14:paraId="6DF9AAE9" w14:textId="3E0AAD2E" w:rsidR="00E70B47" w:rsidRDefault="00E70B47" w:rsidP="00D95F7F">
      <w:pPr>
        <w:ind w:firstLine="1134"/>
        <w:jc w:val="both"/>
        <w:rPr>
          <w:rFonts w:ascii="Verdana" w:hAnsi="Verdana"/>
        </w:rPr>
      </w:pPr>
      <w:r w:rsidRPr="00657D68">
        <w:rPr>
          <w:rFonts w:ascii="Verdana" w:hAnsi="Verdana"/>
        </w:rPr>
        <w:t>Haja vista a importância da questão e a grande relevância em mantermos uma legislação atualizada sobre a matéria</w:t>
      </w:r>
      <w:r w:rsidR="0026377D">
        <w:rPr>
          <w:rFonts w:ascii="Verdana" w:hAnsi="Verdana"/>
        </w:rPr>
        <w:t>, f</w:t>
      </w:r>
      <w:r w:rsidR="0026377D">
        <w:rPr>
          <w:rFonts w:ascii="Verdana" w:hAnsi="Verdana"/>
        </w:rPr>
        <w:t>az-se necessário a</w:t>
      </w:r>
      <w:r w:rsidR="0026377D">
        <w:rPr>
          <w:rFonts w:ascii="Verdana" w:hAnsi="Verdana"/>
        </w:rPr>
        <w:t xml:space="preserve"> aprovação deste Projeto de Lei.</w:t>
      </w:r>
    </w:p>
    <w:p w14:paraId="64A8B677" w14:textId="77777777" w:rsidR="00D95F7F" w:rsidRPr="008B62DD" w:rsidRDefault="00D95F7F" w:rsidP="00D95F7F">
      <w:pPr>
        <w:spacing w:line="276" w:lineRule="auto"/>
        <w:ind w:firstLine="1134"/>
        <w:jc w:val="both"/>
        <w:rPr>
          <w:rFonts w:ascii="Verdana" w:hAnsi="Verdana"/>
        </w:rPr>
      </w:pPr>
      <w:r w:rsidRPr="008B62DD">
        <w:rPr>
          <w:rFonts w:ascii="Verdana" w:hAnsi="Verdana"/>
        </w:rPr>
        <w:t>Essas, Senhora Vereadora e Senhores Vereadores, são as nossas ponderações.</w:t>
      </w:r>
    </w:p>
    <w:p w14:paraId="376CD5FD" w14:textId="77777777" w:rsidR="00D95F7F" w:rsidRPr="008B62DD" w:rsidRDefault="00D95F7F" w:rsidP="00D95F7F">
      <w:pPr>
        <w:spacing w:after="0" w:line="276" w:lineRule="auto"/>
        <w:ind w:firstLine="1134"/>
        <w:jc w:val="both"/>
        <w:rPr>
          <w:rFonts w:ascii="Verdana" w:eastAsia="Times New Roman" w:hAnsi="Verdana" w:cs="Arial"/>
          <w:shd w:val="clear" w:color="auto" w:fill="FFFFFF"/>
          <w:lang w:eastAsia="pt-BR"/>
        </w:rPr>
      </w:pPr>
      <w:r w:rsidRPr="008B62DD">
        <w:rPr>
          <w:rFonts w:ascii="Verdana" w:eastAsia="Times New Roman" w:hAnsi="Verdana" w:cs="Arial"/>
          <w:lang w:eastAsia="pt-BR"/>
        </w:rPr>
        <w:lastRenderedPageBreak/>
        <w:t xml:space="preserve">Diante do exposto, na certeza de poder contar com o apoio desta Egrégia Casa de Leis, uma vez que o proposto vem atender ao maior interesse público, registramos nossos protestos de elevada estima e distinta consideração. </w:t>
      </w:r>
    </w:p>
    <w:p w14:paraId="655A0DD2" w14:textId="77777777" w:rsidR="00D95F7F" w:rsidRPr="008B62DD" w:rsidRDefault="00D95F7F" w:rsidP="00D95F7F">
      <w:pPr>
        <w:spacing w:line="276" w:lineRule="auto"/>
        <w:ind w:firstLine="1134"/>
        <w:jc w:val="both"/>
        <w:rPr>
          <w:rFonts w:ascii="Verdana" w:hAnsi="Verdana"/>
        </w:rPr>
      </w:pPr>
    </w:p>
    <w:p w14:paraId="4AD112FF" w14:textId="4FC929EA" w:rsidR="00D95F7F" w:rsidRPr="0003679A" w:rsidRDefault="00D95F7F" w:rsidP="00D95F7F">
      <w:pPr>
        <w:spacing w:after="0"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03679A">
        <w:rPr>
          <w:rFonts w:ascii="Verdana" w:eastAsia="Times New Roman" w:hAnsi="Verdana" w:cs="Times New Roman"/>
          <w:lang w:eastAsia="pt-BR"/>
        </w:rPr>
        <w:t xml:space="preserve">Carmo do Cajuru, </w:t>
      </w:r>
      <w:r w:rsidR="0075364A">
        <w:rPr>
          <w:rFonts w:ascii="Verdana" w:eastAsia="Times New Roman" w:hAnsi="Verdana" w:cs="Times New Roman"/>
          <w:lang w:eastAsia="pt-BR"/>
        </w:rPr>
        <w:t>29</w:t>
      </w:r>
      <w:r w:rsidRPr="0003679A">
        <w:rPr>
          <w:rFonts w:ascii="Verdana" w:eastAsia="Times New Roman" w:hAnsi="Verdana" w:cs="Times New Roman"/>
          <w:lang w:eastAsia="pt-BR"/>
        </w:rPr>
        <w:t xml:space="preserve"> de </w:t>
      </w:r>
      <w:r w:rsidR="0075364A">
        <w:rPr>
          <w:rFonts w:ascii="Verdana" w:eastAsia="Times New Roman" w:hAnsi="Verdana" w:cs="Times New Roman"/>
          <w:lang w:eastAsia="pt-BR"/>
        </w:rPr>
        <w:t>setembro</w:t>
      </w:r>
      <w:r w:rsidRPr="0003679A">
        <w:rPr>
          <w:rFonts w:ascii="Verdana" w:eastAsia="Times New Roman" w:hAnsi="Verdana" w:cs="Times New Roman"/>
          <w:lang w:eastAsia="pt-BR"/>
        </w:rPr>
        <w:t xml:space="preserve"> de 2022.</w:t>
      </w:r>
    </w:p>
    <w:p w14:paraId="51D29515" w14:textId="77777777" w:rsidR="00D95F7F" w:rsidRPr="0003679A" w:rsidRDefault="00D95F7F" w:rsidP="00D95F7F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16AE154E" w14:textId="77777777" w:rsidR="00D95F7F" w:rsidRPr="0003679A" w:rsidRDefault="00D95F7F" w:rsidP="00D95F7F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2F742089" w14:textId="77777777" w:rsidR="00D95F7F" w:rsidRPr="0003679A" w:rsidRDefault="00D95F7F" w:rsidP="00D95F7F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15110163" w14:textId="77777777" w:rsidR="00D95F7F" w:rsidRPr="0003679A" w:rsidRDefault="00D95F7F" w:rsidP="00D95F7F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486EEFBB" w14:textId="77777777" w:rsidR="00D95F7F" w:rsidRPr="0003679A" w:rsidRDefault="00D95F7F" w:rsidP="00D95F7F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03679A">
        <w:rPr>
          <w:rFonts w:ascii="Verdana" w:eastAsia="Times New Roman" w:hAnsi="Verdana" w:cs="Times New Roman"/>
          <w:b/>
          <w:lang w:eastAsia="ar-SA"/>
        </w:rPr>
        <w:t>Edson de Souza Vilela</w:t>
      </w:r>
    </w:p>
    <w:p w14:paraId="62EFBEAF" w14:textId="77777777" w:rsidR="00D95F7F" w:rsidRPr="0003679A" w:rsidRDefault="00D95F7F" w:rsidP="00D95F7F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03679A">
        <w:rPr>
          <w:rFonts w:ascii="Verdana" w:eastAsia="Times New Roman" w:hAnsi="Verdana" w:cs="Times New Roman"/>
          <w:b/>
          <w:lang w:eastAsia="ar-SA"/>
        </w:rPr>
        <w:t>Prefeito de Carmo do Cajuru</w:t>
      </w:r>
    </w:p>
    <w:p w14:paraId="2273330A" w14:textId="77777777" w:rsidR="00D95F7F" w:rsidRPr="0003679A" w:rsidRDefault="00D95F7F" w:rsidP="00D95F7F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b/>
          <w:bCs/>
          <w:lang w:eastAsia="pt-BR"/>
        </w:rPr>
      </w:pPr>
    </w:p>
    <w:p w14:paraId="3879DCF3" w14:textId="77777777" w:rsidR="00D95F7F" w:rsidRDefault="00D95F7F" w:rsidP="00D95F7F">
      <w:pPr>
        <w:ind w:firstLine="1134"/>
        <w:jc w:val="both"/>
      </w:pPr>
      <w:r>
        <w:rPr>
          <w:rFonts w:ascii="Verdana" w:hAnsi="Verdana"/>
        </w:rPr>
        <w:t xml:space="preserve"> </w:t>
      </w:r>
    </w:p>
    <w:p w14:paraId="361E39B5" w14:textId="77777777" w:rsidR="00D95F7F" w:rsidRDefault="00D95F7F" w:rsidP="00D95F7F"/>
    <w:p w14:paraId="07491B66" w14:textId="77777777" w:rsidR="007F4959" w:rsidRDefault="007F4959"/>
    <w:sectPr w:rsidR="007F4959" w:rsidSect="00A96129">
      <w:pgSz w:w="11906" w:h="16838" w:code="9"/>
      <w:pgMar w:top="2552" w:right="1134" w:bottom="851" w:left="1701" w:header="153" w:footer="23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7F"/>
    <w:rsid w:val="00226EC5"/>
    <w:rsid w:val="0026377D"/>
    <w:rsid w:val="003F722D"/>
    <w:rsid w:val="004105A3"/>
    <w:rsid w:val="00506996"/>
    <w:rsid w:val="0075364A"/>
    <w:rsid w:val="007F4959"/>
    <w:rsid w:val="008A04FC"/>
    <w:rsid w:val="00912DBB"/>
    <w:rsid w:val="00A5009A"/>
    <w:rsid w:val="00AE1928"/>
    <w:rsid w:val="00C2742A"/>
    <w:rsid w:val="00D95F7F"/>
    <w:rsid w:val="00DA7F82"/>
    <w:rsid w:val="00E70B47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E4A0"/>
  <w15:chartTrackingRefBased/>
  <w15:docId w15:val="{369B658B-3B42-4202-A662-943B9EC2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D95F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5F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3782</Words>
  <Characters>20425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2022-09-29T16:33:00Z</dcterms:created>
  <dcterms:modified xsi:type="dcterms:W3CDTF">2022-09-29T20:09:00Z</dcterms:modified>
</cp:coreProperties>
</file>