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43" w:rsidRPr="000B582B" w:rsidRDefault="00BD3843" w:rsidP="00BD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30"/>
          <w:szCs w:val="30"/>
        </w:rPr>
      </w:pPr>
      <w:r w:rsidRPr="000B582B">
        <w:rPr>
          <w:rFonts w:ascii="Verdana" w:eastAsia="Times New Roman" w:hAnsi="Verdana" w:cs="Arial"/>
          <w:b/>
          <w:color w:val="000000"/>
          <w:kern w:val="0"/>
          <w:sz w:val="30"/>
          <w:szCs w:val="30"/>
        </w:rPr>
        <w:t>PROJETO DE LEI Nº COMPLEMENTAR ___/2024</w:t>
      </w:r>
    </w:p>
    <w:p w:rsidR="00BD3843" w:rsidRPr="00993D07" w:rsidRDefault="00BD3843" w:rsidP="00BD3843">
      <w:pPr>
        <w:tabs>
          <w:tab w:val="left" w:pos="1134"/>
        </w:tabs>
        <w:spacing w:after="0" w:line="480" w:lineRule="auto"/>
        <w:ind w:left="4536"/>
        <w:jc w:val="both"/>
        <w:rPr>
          <w:rFonts w:ascii="Verdana" w:eastAsia="Times New Roman" w:hAnsi="Verdana" w:cs="Times New Roman"/>
          <w:b/>
          <w:bCs/>
          <w:kern w:val="0"/>
        </w:rPr>
      </w:pPr>
    </w:p>
    <w:p w:rsidR="00BD3843" w:rsidRPr="00BD3843" w:rsidRDefault="00BD3843" w:rsidP="00BD3843">
      <w:pPr>
        <w:spacing w:after="200" w:line="276" w:lineRule="auto"/>
        <w:ind w:left="3686" w:firstLine="4"/>
        <w:jc w:val="both"/>
        <w:rPr>
          <w:rFonts w:ascii="Verdana" w:eastAsia="Calibri" w:hAnsi="Verdana" w:cs="Times New Roman"/>
          <w:b/>
          <w:bCs/>
          <w:kern w:val="0"/>
          <w:sz w:val="20"/>
          <w:szCs w:val="20"/>
        </w:rPr>
      </w:pPr>
      <w:r w:rsidRPr="00BD3843">
        <w:rPr>
          <w:rFonts w:ascii="Verdana" w:eastAsia="Calibri" w:hAnsi="Verdana" w:cs="Times New Roman"/>
          <w:b/>
          <w:bCs/>
          <w:kern w:val="0"/>
          <w:sz w:val="20"/>
          <w:szCs w:val="20"/>
        </w:rPr>
        <w:t>“</w:t>
      </w:r>
      <w:r w:rsidRPr="00BD3843">
        <w:rPr>
          <w:rFonts w:ascii="Verdana" w:hAnsi="Verdana"/>
          <w:b/>
          <w:bCs/>
          <w:sz w:val="20"/>
          <w:szCs w:val="20"/>
        </w:rPr>
        <w:t xml:space="preserve">Dispõe sobre </w:t>
      </w:r>
      <w:r w:rsidR="00C5439A">
        <w:rPr>
          <w:rFonts w:ascii="Verdana" w:hAnsi="Verdana"/>
          <w:b/>
          <w:bCs/>
          <w:sz w:val="20"/>
          <w:szCs w:val="20"/>
        </w:rPr>
        <w:t>a</w:t>
      </w:r>
      <w:r w:rsidRPr="00BD3843">
        <w:rPr>
          <w:rFonts w:ascii="Verdana" w:hAnsi="Verdana" w:cs="Arial"/>
          <w:b/>
          <w:bCs/>
          <w:sz w:val="20"/>
          <w:szCs w:val="20"/>
        </w:rPr>
        <w:t xml:space="preserve"> orla do lago da “</w:t>
      </w:r>
      <w:proofErr w:type="spellStart"/>
      <w:r w:rsidRPr="00BD3843">
        <w:rPr>
          <w:rFonts w:ascii="Verdana" w:hAnsi="Verdana" w:cs="Arial"/>
          <w:b/>
          <w:bCs/>
          <w:sz w:val="20"/>
          <w:szCs w:val="20"/>
        </w:rPr>
        <w:t>Barraginha</w:t>
      </w:r>
      <w:proofErr w:type="spellEnd"/>
      <w:r w:rsidRPr="00BD3843">
        <w:rPr>
          <w:rFonts w:ascii="Verdana" w:hAnsi="Verdana" w:cs="Arial"/>
          <w:b/>
          <w:bCs/>
          <w:sz w:val="20"/>
          <w:szCs w:val="20"/>
        </w:rPr>
        <w:t xml:space="preserve">”, neste Município </w:t>
      </w:r>
      <w:r w:rsidRPr="00BD3843">
        <w:rPr>
          <w:rFonts w:ascii="Verdana" w:hAnsi="Verdana"/>
          <w:b/>
          <w:bCs/>
          <w:sz w:val="20"/>
          <w:szCs w:val="20"/>
        </w:rPr>
        <w:t xml:space="preserve">e dá outras providências.” </w:t>
      </w:r>
    </w:p>
    <w:p w:rsidR="00BD3843" w:rsidRPr="000B582B" w:rsidRDefault="00BD3843" w:rsidP="00BD3843">
      <w:pPr>
        <w:spacing w:after="0" w:line="276" w:lineRule="auto"/>
        <w:ind w:left="4536"/>
        <w:jc w:val="both"/>
        <w:rPr>
          <w:rFonts w:ascii="Verdana" w:eastAsia="Calibri" w:hAnsi="Verdana" w:cs="Arial"/>
          <w:b/>
          <w:bCs/>
          <w:kern w:val="0"/>
          <w:sz w:val="24"/>
          <w:szCs w:val="24"/>
        </w:rPr>
      </w:pPr>
    </w:p>
    <w:p w:rsidR="00BD3843" w:rsidRPr="00280975" w:rsidRDefault="00BD3843" w:rsidP="00BD3843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kern w:val="0"/>
        </w:rPr>
      </w:pPr>
      <w:r w:rsidRPr="00280975">
        <w:rPr>
          <w:rFonts w:ascii="Verdana" w:eastAsia="Calibri" w:hAnsi="Verdana" w:cs="Times New Roman"/>
          <w:i/>
          <w:iCs/>
          <w:spacing w:val="-5"/>
          <w:kern w:val="0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:rsidR="00BD3843" w:rsidRPr="00280975" w:rsidRDefault="00BD3843" w:rsidP="00BD3843">
      <w:pPr>
        <w:tabs>
          <w:tab w:val="left" w:pos="1134"/>
        </w:tabs>
        <w:spacing w:after="0" w:line="240" w:lineRule="auto"/>
        <w:jc w:val="both"/>
        <w:rPr>
          <w:rFonts w:ascii="Verdana" w:eastAsia="Times New Roman" w:hAnsi="Verdana" w:cs="Times New Roman"/>
          <w:i/>
          <w:iCs/>
          <w:kern w:val="0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Cs/>
          <w:color w:val="FF0000"/>
          <w:kern w:val="0"/>
          <w:lang w:eastAsia="pt-BR"/>
        </w:rPr>
      </w:pPr>
      <w:r w:rsidRPr="00280975">
        <w:rPr>
          <w:rFonts w:ascii="Verdana" w:eastAsia="Calibri" w:hAnsi="Verdana" w:cs="Times New Roman"/>
          <w:b/>
          <w:bCs/>
          <w:kern w:val="0"/>
        </w:rPr>
        <w:t>Art. 1º.</w:t>
      </w:r>
      <w:r w:rsidR="00280975" w:rsidRPr="00280975">
        <w:rPr>
          <w:rFonts w:ascii="Verdana" w:eastAsia="Calibri" w:hAnsi="Verdana" w:cs="Times New Roman"/>
          <w:b/>
          <w:bCs/>
          <w:kern w:val="0"/>
        </w:rPr>
        <w:t xml:space="preserve"> 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 xml:space="preserve">Fica definido uma faixa de domínio </w:t>
      </w:r>
      <w:r w:rsidR="004568E7" w:rsidRPr="00280975">
        <w:rPr>
          <w:rFonts w:ascii="Verdana" w:eastAsia="Times New Roman" w:hAnsi="Verdana" w:cs="Arial"/>
          <w:bCs/>
          <w:kern w:val="0"/>
          <w:lang w:eastAsia="pt-BR"/>
        </w:rPr>
        <w:t xml:space="preserve">misto 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 xml:space="preserve">e uso público, não </w:t>
      </w:r>
      <w:proofErr w:type="spellStart"/>
      <w:r w:rsidRPr="00280975">
        <w:rPr>
          <w:rFonts w:ascii="Verdana" w:eastAsia="Times New Roman" w:hAnsi="Verdana" w:cs="Arial"/>
          <w:bCs/>
          <w:kern w:val="0"/>
          <w:lang w:eastAsia="pt-BR"/>
        </w:rPr>
        <w:t>edificável</w:t>
      </w:r>
      <w:proofErr w:type="spellEnd"/>
      <w:r w:rsidRPr="00280975">
        <w:rPr>
          <w:rFonts w:ascii="Verdana" w:eastAsia="Times New Roman" w:hAnsi="Verdana" w:cs="Arial"/>
          <w:bCs/>
          <w:kern w:val="0"/>
          <w:lang w:eastAsia="pt-BR"/>
        </w:rPr>
        <w:t>, de 30m (trinta metros) para a orla do lago da “</w:t>
      </w:r>
      <w:proofErr w:type="spellStart"/>
      <w:r w:rsidRPr="00280975">
        <w:rPr>
          <w:rFonts w:ascii="Verdana" w:eastAsia="Times New Roman" w:hAnsi="Verdana" w:cs="Arial"/>
          <w:bCs/>
          <w:kern w:val="0"/>
          <w:lang w:eastAsia="pt-BR"/>
        </w:rPr>
        <w:t>Barraginha</w:t>
      </w:r>
      <w:proofErr w:type="spellEnd"/>
      <w:r w:rsidRPr="00280975">
        <w:rPr>
          <w:rFonts w:ascii="Verdana" w:eastAsia="Times New Roman" w:hAnsi="Verdana" w:cs="Arial"/>
          <w:bCs/>
          <w:kern w:val="0"/>
          <w:lang w:eastAsia="pt-BR"/>
        </w:rPr>
        <w:t>”, exceto para obras planas, passeios, pistas de ciclovias, academias “ao ar livre”</w:t>
      </w:r>
      <w:r w:rsidR="0010094F" w:rsidRPr="00280975">
        <w:rPr>
          <w:rFonts w:ascii="Verdana" w:eastAsia="Times New Roman" w:hAnsi="Verdana" w:cs="Arial"/>
          <w:bCs/>
          <w:kern w:val="0"/>
          <w:lang w:eastAsia="pt-BR"/>
        </w:rPr>
        <w:t xml:space="preserve">, 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>equipamentos urbanos</w:t>
      </w:r>
      <w:r w:rsidR="00280975">
        <w:rPr>
          <w:rFonts w:ascii="Verdana" w:eastAsia="Times New Roman" w:hAnsi="Verdana" w:cs="Arial"/>
          <w:bCs/>
          <w:kern w:val="0"/>
          <w:lang w:eastAsia="pt-BR"/>
        </w:rPr>
        <w:t xml:space="preserve"> </w:t>
      </w:r>
      <w:r w:rsidR="00CD2CA6" w:rsidRPr="00280975">
        <w:rPr>
          <w:rFonts w:ascii="Verdana" w:eastAsia="Times New Roman" w:hAnsi="Verdana" w:cs="Arial"/>
          <w:bCs/>
          <w:kern w:val="0"/>
          <w:lang w:eastAsia="pt-BR"/>
        </w:rPr>
        <w:t>para uso na faixa</w:t>
      </w:r>
      <w:r w:rsidR="004568E7" w:rsidRPr="00280975">
        <w:rPr>
          <w:rFonts w:ascii="Verdana" w:eastAsia="Times New Roman" w:hAnsi="Verdana" w:cs="Arial"/>
          <w:bCs/>
          <w:kern w:val="0"/>
          <w:lang w:eastAsia="pt-BR"/>
        </w:rPr>
        <w:t>/</w:t>
      </w:r>
      <w:r w:rsidR="00CD2CA6" w:rsidRPr="00280975">
        <w:rPr>
          <w:rFonts w:ascii="Verdana" w:eastAsia="Times New Roman" w:hAnsi="Verdana" w:cs="Arial"/>
          <w:bCs/>
          <w:kern w:val="0"/>
          <w:lang w:eastAsia="pt-BR"/>
        </w:rPr>
        <w:t>lâmina d’água.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Cs/>
          <w:kern w:val="0"/>
          <w:lang w:eastAsia="pt-BR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Cs/>
          <w:kern w:val="0"/>
          <w:lang w:eastAsia="pt-BR"/>
        </w:rPr>
      </w:pPr>
      <w:r w:rsidRPr="00280975">
        <w:rPr>
          <w:rFonts w:ascii="Verdana" w:eastAsia="Times New Roman" w:hAnsi="Verdana" w:cs="Arial"/>
          <w:b/>
          <w:kern w:val="0"/>
          <w:lang w:eastAsia="pt-BR"/>
        </w:rPr>
        <w:t>Parágrafo Único.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 xml:space="preserve"> Poderão ser executadas </w:t>
      </w:r>
      <w:r w:rsidR="004568E7" w:rsidRPr="00280975">
        <w:rPr>
          <w:rFonts w:ascii="Verdana" w:eastAsia="Times New Roman" w:hAnsi="Verdana" w:cs="Arial"/>
          <w:bCs/>
          <w:kern w:val="0"/>
          <w:lang w:eastAsia="pt-BR"/>
        </w:rPr>
        <w:t xml:space="preserve">pela iniciativa provada 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 xml:space="preserve">edificações de baixo impacto, sem verticalização, como </w:t>
      </w:r>
      <w:proofErr w:type="spellStart"/>
      <w:r w:rsidRPr="00280975">
        <w:rPr>
          <w:rFonts w:ascii="Verdana" w:eastAsia="Times New Roman" w:hAnsi="Verdana" w:cs="Arial"/>
          <w:bCs/>
          <w:kern w:val="0"/>
          <w:lang w:eastAsia="pt-BR"/>
        </w:rPr>
        <w:t>piers</w:t>
      </w:r>
      <w:proofErr w:type="spellEnd"/>
      <w:r w:rsidRPr="00280975">
        <w:rPr>
          <w:rFonts w:ascii="Verdana" w:eastAsia="Times New Roman" w:hAnsi="Verdana" w:cs="Arial"/>
          <w:bCs/>
          <w:kern w:val="0"/>
          <w:lang w:eastAsia="pt-BR"/>
        </w:rPr>
        <w:t xml:space="preserve">, marinas, passarelas, </w:t>
      </w:r>
      <w:proofErr w:type="spellStart"/>
      <w:r w:rsidRPr="00280975">
        <w:rPr>
          <w:rFonts w:ascii="Verdana" w:eastAsia="Times New Roman" w:hAnsi="Verdana" w:cs="Arial"/>
          <w:bCs/>
          <w:kern w:val="0"/>
          <w:lang w:eastAsia="pt-BR"/>
        </w:rPr>
        <w:t>etc</w:t>
      </w:r>
      <w:proofErr w:type="spellEnd"/>
      <w:r w:rsidRPr="00280975">
        <w:rPr>
          <w:rFonts w:ascii="Verdana" w:eastAsia="Times New Roman" w:hAnsi="Verdana" w:cs="Arial"/>
          <w:bCs/>
          <w:kern w:val="0"/>
          <w:lang w:eastAsia="pt-BR"/>
        </w:rPr>
        <w:t>, desde que aprovadas pela Prefeitura Municipal, com o intuito de promoção de lazer, esportes e turismo.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b/>
          <w:bCs/>
          <w:lang w:eastAsia="ar-SA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Cs/>
          <w:kern w:val="0"/>
          <w:lang w:eastAsia="pt-BR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>Art. 2º.</w:t>
      </w:r>
      <w:r w:rsidR="00280975">
        <w:rPr>
          <w:rFonts w:ascii="Verdana" w:eastAsia="Calibri" w:hAnsi="Verdana" w:cs="Calibri"/>
          <w:b/>
          <w:bCs/>
          <w:lang w:eastAsia="ar-SA"/>
        </w:rPr>
        <w:t xml:space="preserve"> 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>As margens do lago da “</w:t>
      </w:r>
      <w:proofErr w:type="spellStart"/>
      <w:r w:rsidRPr="00280975">
        <w:rPr>
          <w:rFonts w:ascii="Verdana" w:eastAsia="Times New Roman" w:hAnsi="Verdana" w:cs="Arial"/>
          <w:bCs/>
          <w:kern w:val="0"/>
          <w:lang w:eastAsia="pt-BR"/>
        </w:rPr>
        <w:t>Barraginha</w:t>
      </w:r>
      <w:proofErr w:type="spellEnd"/>
      <w:r w:rsidRPr="00280975">
        <w:rPr>
          <w:rFonts w:ascii="Verdana" w:eastAsia="Times New Roman" w:hAnsi="Verdana" w:cs="Arial"/>
          <w:bCs/>
          <w:kern w:val="0"/>
          <w:lang w:eastAsia="pt-BR"/>
        </w:rPr>
        <w:t xml:space="preserve">” serão permitidas construções de uso exclusivo comercial e de prestação de serviço, observado a “Tabela de </w:t>
      </w:r>
      <w:proofErr w:type="spellStart"/>
      <w:r w:rsidRPr="00280975">
        <w:rPr>
          <w:rFonts w:ascii="Verdana" w:eastAsia="Times New Roman" w:hAnsi="Verdana" w:cs="Arial"/>
          <w:bCs/>
          <w:kern w:val="0"/>
          <w:lang w:eastAsia="pt-BR"/>
        </w:rPr>
        <w:t>incomodidade</w:t>
      </w:r>
      <w:proofErr w:type="spellEnd"/>
      <w:r w:rsidRPr="00280975">
        <w:rPr>
          <w:rFonts w:ascii="Verdana" w:eastAsia="Times New Roman" w:hAnsi="Verdana" w:cs="Arial"/>
          <w:bCs/>
          <w:kern w:val="0"/>
          <w:lang w:eastAsia="pt-BR"/>
        </w:rPr>
        <w:t>” definida pela lei Complementar nº 80/2016, Plano Diretor do Município.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kern w:val="0"/>
          <w:lang w:eastAsia="pt-BR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kern w:val="0"/>
          <w:lang w:eastAsia="pt-BR"/>
        </w:rPr>
      </w:pPr>
      <w:r w:rsidRPr="00280975">
        <w:rPr>
          <w:rFonts w:ascii="Verdana" w:eastAsia="Times New Roman" w:hAnsi="Verdana" w:cs="Arial"/>
          <w:b/>
          <w:bCs/>
          <w:kern w:val="0"/>
          <w:lang w:eastAsia="pt-BR"/>
        </w:rPr>
        <w:t>§1º</w:t>
      </w:r>
      <w:r w:rsidR="00280975">
        <w:rPr>
          <w:rFonts w:ascii="Verdana" w:eastAsia="Times New Roman" w:hAnsi="Verdana" w:cs="Arial"/>
          <w:b/>
          <w:bCs/>
          <w:kern w:val="0"/>
          <w:lang w:eastAsia="pt-BR"/>
        </w:rPr>
        <w:t xml:space="preserve"> </w:t>
      </w:r>
      <w:r w:rsidRPr="00280975">
        <w:rPr>
          <w:rFonts w:ascii="Verdana" w:eastAsia="Times New Roman" w:hAnsi="Verdana" w:cs="Arial"/>
          <w:kern w:val="0"/>
          <w:lang w:eastAsia="pt-BR"/>
        </w:rPr>
        <w:t xml:space="preserve">A altura máxima da edificação, contando da cota média do meio-fio em frente à testada do lote até o ponto mais alto da edificação, excluindo-se os volumes de caixa </w:t>
      </w:r>
      <w:proofErr w:type="spellStart"/>
      <w:proofErr w:type="gramStart"/>
      <w:r w:rsidRPr="00280975">
        <w:rPr>
          <w:rFonts w:ascii="Verdana" w:eastAsia="Times New Roman" w:hAnsi="Verdana" w:cs="Arial"/>
          <w:kern w:val="0"/>
          <w:lang w:eastAsia="pt-BR"/>
        </w:rPr>
        <w:t>d`água</w:t>
      </w:r>
      <w:proofErr w:type="spellEnd"/>
      <w:proofErr w:type="gramEnd"/>
      <w:r w:rsidRPr="00280975">
        <w:rPr>
          <w:rFonts w:ascii="Verdana" w:eastAsia="Times New Roman" w:hAnsi="Verdana" w:cs="Arial"/>
          <w:kern w:val="0"/>
          <w:lang w:eastAsia="pt-BR"/>
        </w:rPr>
        <w:t xml:space="preserve">, será de 9,00m (nove metros). 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kern w:val="0"/>
          <w:lang w:eastAsia="pt-BR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hAnsi="Verdana" w:cs="Arial"/>
          <w:b/>
          <w:bCs/>
          <w:kern w:val="0"/>
        </w:rPr>
        <w:t>§2º</w:t>
      </w:r>
      <w:r w:rsidR="00280975">
        <w:rPr>
          <w:rFonts w:ascii="Verdana" w:hAnsi="Verdana" w:cs="Arial"/>
          <w:b/>
          <w:bCs/>
          <w:kern w:val="0"/>
        </w:rPr>
        <w:t xml:space="preserve"> </w:t>
      </w:r>
      <w:r w:rsidRPr="00280975">
        <w:rPr>
          <w:rFonts w:ascii="Verdana" w:hAnsi="Verdana" w:cs="Arial"/>
          <w:kern w:val="0"/>
        </w:rPr>
        <w:t>Nos terrenos em declive será permitida a construção de um pavimento de no máximo 3,50m (três metros e cinquenta centímetros) abaixo do pavimento térreo.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hAnsi="Verdana" w:cs="Arial"/>
          <w:b/>
          <w:bCs/>
          <w:kern w:val="0"/>
        </w:rPr>
        <w:lastRenderedPageBreak/>
        <w:t>§º</w:t>
      </w:r>
      <w:proofErr w:type="gramStart"/>
      <w:r w:rsidRPr="00280975">
        <w:rPr>
          <w:rFonts w:ascii="Verdana" w:hAnsi="Verdana" w:cs="Arial"/>
          <w:b/>
          <w:bCs/>
          <w:kern w:val="0"/>
        </w:rPr>
        <w:t>3</w:t>
      </w:r>
      <w:proofErr w:type="gramEnd"/>
      <w:r w:rsidRPr="00280975">
        <w:rPr>
          <w:rFonts w:ascii="Verdana" w:hAnsi="Verdana" w:cs="Arial"/>
          <w:kern w:val="0"/>
        </w:rPr>
        <w:t xml:space="preserve"> As edificações deverão obedecer a um afastamento frontal de 5m (cinco metros) e incorporar-se visualmente à paisagem.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bCs/>
          <w:kern w:val="0"/>
          <w:lang w:eastAsia="pt-BR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eastAsia="Times New Roman" w:hAnsi="Verdana" w:cs="Arial"/>
          <w:b/>
          <w:kern w:val="0"/>
          <w:lang w:eastAsia="pt-BR"/>
        </w:rPr>
        <w:t>§</w:t>
      </w:r>
      <w:r w:rsidR="000B582B" w:rsidRPr="00280975">
        <w:rPr>
          <w:rFonts w:ascii="Verdana" w:eastAsia="Times New Roman" w:hAnsi="Verdana" w:cs="Arial"/>
          <w:b/>
          <w:kern w:val="0"/>
          <w:lang w:eastAsia="pt-BR"/>
        </w:rPr>
        <w:t>4</w:t>
      </w:r>
      <w:r w:rsidRPr="00280975">
        <w:rPr>
          <w:rFonts w:ascii="Verdana" w:eastAsia="Times New Roman" w:hAnsi="Verdana" w:cs="Arial"/>
          <w:b/>
          <w:kern w:val="0"/>
          <w:lang w:eastAsia="pt-BR"/>
        </w:rPr>
        <w:t>º</w:t>
      </w:r>
      <w:r w:rsidR="00280975">
        <w:rPr>
          <w:rFonts w:ascii="Verdana" w:eastAsia="Times New Roman" w:hAnsi="Verdana" w:cs="Arial"/>
          <w:b/>
          <w:kern w:val="0"/>
          <w:lang w:eastAsia="pt-BR"/>
        </w:rPr>
        <w:t xml:space="preserve"> </w:t>
      </w:r>
      <w:r w:rsidRPr="00280975">
        <w:rPr>
          <w:rFonts w:ascii="Verdana" w:eastAsia="Times New Roman" w:hAnsi="Verdana" w:cs="Arial"/>
          <w:bCs/>
          <w:kern w:val="0"/>
          <w:lang w:eastAsia="pt-BR"/>
        </w:rPr>
        <w:t>Não será</w:t>
      </w:r>
      <w:r w:rsidRPr="00280975">
        <w:rPr>
          <w:rFonts w:ascii="Verdana" w:eastAsia="Times New Roman" w:hAnsi="Verdana" w:cs="Arial"/>
          <w:kern w:val="0"/>
          <w:lang w:eastAsia="pt-BR"/>
        </w:rPr>
        <w:t xml:space="preserve"> permitida a construção de muros ou qualquer espécie de fechamento frontal</w:t>
      </w:r>
      <w:r w:rsidR="0010094F" w:rsidRPr="00280975">
        <w:rPr>
          <w:rFonts w:ascii="Verdana" w:eastAsia="Times New Roman" w:hAnsi="Verdana" w:cs="Arial"/>
          <w:kern w:val="0"/>
          <w:lang w:eastAsia="pt-BR"/>
        </w:rPr>
        <w:t>, extensivo aos fechamentos laterais</w:t>
      </w:r>
      <w:r w:rsidR="00CD2CA6" w:rsidRPr="00280975">
        <w:rPr>
          <w:rFonts w:ascii="Verdana" w:eastAsia="Times New Roman" w:hAnsi="Verdana" w:cs="Arial"/>
          <w:kern w:val="0"/>
          <w:lang w:eastAsia="pt-BR"/>
        </w:rPr>
        <w:t xml:space="preserve">, respeitando </w:t>
      </w:r>
      <w:r w:rsidRPr="00280975">
        <w:rPr>
          <w:rFonts w:ascii="Verdana" w:eastAsia="Times New Roman" w:hAnsi="Verdana" w:cs="Arial"/>
          <w:kern w:val="0"/>
          <w:lang w:eastAsia="pt-BR"/>
        </w:rPr>
        <w:t xml:space="preserve">um afastamento perpendicular ao passeio </w:t>
      </w:r>
      <w:r w:rsidRPr="00280975">
        <w:rPr>
          <w:rFonts w:ascii="Verdana" w:hAnsi="Verdana" w:cs="Arial"/>
          <w:kern w:val="0"/>
        </w:rPr>
        <w:t>de no mínimo 5m (cinco metros).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hAnsi="Verdana" w:cs="Arial"/>
          <w:b/>
          <w:bCs/>
          <w:kern w:val="0"/>
        </w:rPr>
        <w:t>§</w:t>
      </w:r>
      <w:r w:rsidR="000B582B" w:rsidRPr="00280975">
        <w:rPr>
          <w:rFonts w:ascii="Verdana" w:hAnsi="Verdana" w:cs="Arial"/>
          <w:b/>
          <w:bCs/>
          <w:kern w:val="0"/>
        </w:rPr>
        <w:t>5</w:t>
      </w:r>
      <w:r w:rsidRPr="00280975">
        <w:rPr>
          <w:rFonts w:ascii="Verdana" w:hAnsi="Verdana" w:cs="Arial"/>
          <w:b/>
          <w:bCs/>
          <w:kern w:val="0"/>
        </w:rPr>
        <w:t>º</w:t>
      </w:r>
      <w:r w:rsidR="00280975">
        <w:rPr>
          <w:rFonts w:ascii="Verdana" w:hAnsi="Verdana" w:cs="Arial"/>
          <w:b/>
          <w:bCs/>
          <w:kern w:val="0"/>
        </w:rPr>
        <w:t xml:space="preserve"> </w:t>
      </w:r>
      <w:r w:rsidRPr="00280975">
        <w:rPr>
          <w:rFonts w:ascii="Verdana" w:hAnsi="Verdana" w:cs="Arial"/>
          <w:kern w:val="0"/>
        </w:rPr>
        <w:t xml:space="preserve">A vedação das divisas será em sebes vivas, madeira rústica, telas de arame </w:t>
      </w:r>
      <w:proofErr w:type="gramStart"/>
      <w:r w:rsidRPr="00280975">
        <w:rPr>
          <w:rFonts w:ascii="Verdana" w:hAnsi="Verdana" w:cs="Arial"/>
          <w:kern w:val="0"/>
        </w:rPr>
        <w:t>liso ou similares, desde que a altura não ultrapasse 1,30 m (um metro e trinta centímetros) e sua mureta estrutural não</w:t>
      </w:r>
      <w:proofErr w:type="gramEnd"/>
      <w:r w:rsidRPr="00280975">
        <w:rPr>
          <w:rFonts w:ascii="Verdana" w:hAnsi="Verdana" w:cs="Arial"/>
          <w:kern w:val="0"/>
        </w:rPr>
        <w:t xml:space="preserve"> ultrapasse 50 cm (cinquenta centímetros), totalizando 1,80m (um metro e oitenta centímetros).</w:t>
      </w:r>
    </w:p>
    <w:p w:rsidR="00BD3843" w:rsidRPr="00280975" w:rsidRDefault="00BD3843" w:rsidP="00BD3843">
      <w:pPr>
        <w:spacing w:after="0" w:line="240" w:lineRule="auto"/>
        <w:jc w:val="both"/>
        <w:rPr>
          <w:rFonts w:ascii="Verdana" w:hAnsi="Verdana" w:cs="Arial"/>
          <w:kern w:val="0"/>
        </w:rPr>
      </w:pPr>
    </w:p>
    <w:p w:rsidR="00BD3843" w:rsidRPr="00280975" w:rsidRDefault="00BD3843" w:rsidP="00BD3843">
      <w:pPr>
        <w:spacing w:after="20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hAnsi="Verdana" w:cs="Arial"/>
          <w:b/>
          <w:bCs/>
          <w:kern w:val="0"/>
        </w:rPr>
        <w:t>§</w:t>
      </w:r>
      <w:r w:rsidR="000B582B" w:rsidRPr="00280975">
        <w:rPr>
          <w:rFonts w:ascii="Verdana" w:hAnsi="Verdana" w:cs="Arial"/>
          <w:b/>
          <w:bCs/>
          <w:kern w:val="0"/>
        </w:rPr>
        <w:t>6</w:t>
      </w:r>
      <w:r w:rsidRPr="00280975">
        <w:rPr>
          <w:rFonts w:ascii="Verdana" w:hAnsi="Verdana" w:cs="Arial"/>
          <w:b/>
          <w:bCs/>
          <w:kern w:val="0"/>
        </w:rPr>
        <w:t>º</w:t>
      </w:r>
      <w:r w:rsidR="00280975">
        <w:rPr>
          <w:rFonts w:ascii="Verdana" w:hAnsi="Verdana" w:cs="Arial"/>
          <w:b/>
          <w:bCs/>
          <w:kern w:val="0"/>
        </w:rPr>
        <w:t xml:space="preserve"> </w:t>
      </w:r>
      <w:r w:rsidRPr="00280975">
        <w:rPr>
          <w:rFonts w:ascii="Verdana" w:hAnsi="Verdana" w:cs="Arial"/>
          <w:kern w:val="0"/>
        </w:rPr>
        <w:t xml:space="preserve">Em caso de </w:t>
      </w:r>
      <w:r w:rsidR="000C70D9" w:rsidRPr="00280975">
        <w:rPr>
          <w:rFonts w:ascii="Verdana" w:hAnsi="Verdana" w:cs="Arial"/>
          <w:kern w:val="0"/>
        </w:rPr>
        <w:t xml:space="preserve">uso de </w:t>
      </w:r>
      <w:r w:rsidRPr="00280975">
        <w:rPr>
          <w:rFonts w:ascii="Verdana" w:hAnsi="Verdana" w:cs="Arial"/>
          <w:kern w:val="0"/>
        </w:rPr>
        <w:t>telhas fibrocimento ou metálica, deverá ser utilizado platibanda</w:t>
      </w:r>
      <w:r w:rsidR="000C70D9" w:rsidRPr="00280975">
        <w:rPr>
          <w:rFonts w:ascii="Verdana" w:hAnsi="Verdana" w:cs="Arial"/>
          <w:kern w:val="0"/>
        </w:rPr>
        <w:t xml:space="preserve"> no seu entorno cobrindo-as</w:t>
      </w:r>
      <w:r w:rsidR="00252A10" w:rsidRPr="00280975">
        <w:rPr>
          <w:rFonts w:ascii="Verdana" w:hAnsi="Verdana" w:cs="Arial"/>
          <w:kern w:val="0"/>
        </w:rPr>
        <w:t xml:space="preserve"> visualmente</w:t>
      </w:r>
      <w:r w:rsidRPr="00280975">
        <w:rPr>
          <w:rFonts w:ascii="Verdana" w:hAnsi="Verdana" w:cs="Arial"/>
          <w:kern w:val="0"/>
        </w:rPr>
        <w:t>.</w:t>
      </w: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kern w:val="0"/>
          <w:lang w:eastAsia="pt-BR"/>
        </w:rPr>
      </w:pPr>
      <w:r w:rsidRPr="00280975">
        <w:rPr>
          <w:rFonts w:ascii="Verdana" w:hAnsi="Verdana" w:cs="Arial"/>
          <w:b/>
          <w:bCs/>
          <w:kern w:val="0"/>
        </w:rPr>
        <w:t>§</w:t>
      </w:r>
      <w:r w:rsidR="000B582B" w:rsidRPr="00280975">
        <w:rPr>
          <w:rFonts w:ascii="Verdana" w:hAnsi="Verdana" w:cs="Arial"/>
          <w:b/>
          <w:bCs/>
          <w:kern w:val="0"/>
        </w:rPr>
        <w:t>7</w:t>
      </w:r>
      <w:r w:rsidRPr="00280975">
        <w:rPr>
          <w:rFonts w:ascii="Verdana" w:hAnsi="Verdana" w:cs="Arial"/>
          <w:b/>
          <w:bCs/>
          <w:kern w:val="0"/>
        </w:rPr>
        <w:t>º</w:t>
      </w:r>
      <w:r w:rsidR="00280975">
        <w:rPr>
          <w:rFonts w:ascii="Verdana" w:hAnsi="Verdana" w:cs="Arial"/>
          <w:b/>
          <w:bCs/>
          <w:kern w:val="0"/>
        </w:rPr>
        <w:t xml:space="preserve"> </w:t>
      </w:r>
      <w:r w:rsidRPr="00280975">
        <w:rPr>
          <w:rFonts w:ascii="Verdana" w:hAnsi="Verdana" w:cs="Arial"/>
          <w:kern w:val="0"/>
        </w:rPr>
        <w:t>Não será permitido caixas d’águas expostas visualmente.</w:t>
      </w:r>
    </w:p>
    <w:p w:rsidR="00BD3843" w:rsidRPr="00280975" w:rsidRDefault="00BD3843" w:rsidP="000B58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/>
          <w:bCs/>
          <w:lang w:eastAsia="ar-SA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>Art. 3º.</w:t>
      </w:r>
      <w:r w:rsidR="00280975">
        <w:rPr>
          <w:rFonts w:ascii="Verdana" w:eastAsia="Calibri" w:hAnsi="Verdana" w:cs="Calibri"/>
          <w:b/>
          <w:bCs/>
          <w:lang w:eastAsia="ar-SA"/>
        </w:rPr>
        <w:t xml:space="preserve"> </w:t>
      </w:r>
      <w:r w:rsidRPr="00280975">
        <w:rPr>
          <w:rFonts w:ascii="Verdana" w:hAnsi="Verdana" w:cs="Arial"/>
          <w:kern w:val="0"/>
        </w:rPr>
        <w:t xml:space="preserve">Não serão aceitas </w:t>
      </w:r>
      <w:r w:rsidR="000C70D9" w:rsidRPr="00280975">
        <w:rPr>
          <w:rFonts w:ascii="Verdana" w:hAnsi="Verdana" w:cs="Arial"/>
          <w:kern w:val="0"/>
        </w:rPr>
        <w:t>construções</w:t>
      </w:r>
      <w:r w:rsidRPr="00280975">
        <w:rPr>
          <w:rFonts w:ascii="Verdana" w:hAnsi="Verdana" w:cs="Arial"/>
          <w:kern w:val="0"/>
        </w:rPr>
        <w:t xml:space="preserve"> sem o devido reboco e acabamento em pintura ou outro revestimento compatível. Serão permitidas, porém as construções em tijolos aparentes, pedras e madeiras</w:t>
      </w:r>
      <w:r w:rsidR="000C70D9" w:rsidRPr="00280975">
        <w:rPr>
          <w:rFonts w:ascii="Verdana" w:hAnsi="Verdana" w:cs="Arial"/>
          <w:kern w:val="0"/>
        </w:rPr>
        <w:t xml:space="preserve"> e outr</w:t>
      </w:r>
      <w:r w:rsidR="00252A10" w:rsidRPr="00280975">
        <w:rPr>
          <w:rFonts w:ascii="Verdana" w:hAnsi="Verdana" w:cs="Arial"/>
          <w:kern w:val="0"/>
        </w:rPr>
        <w:t>o</w:t>
      </w:r>
      <w:r w:rsidR="000C70D9" w:rsidRPr="00280975">
        <w:rPr>
          <w:rFonts w:ascii="Verdana" w:hAnsi="Verdana" w:cs="Arial"/>
          <w:kern w:val="0"/>
        </w:rPr>
        <w:t>s</w:t>
      </w:r>
      <w:r w:rsidR="00252A10" w:rsidRPr="00280975">
        <w:rPr>
          <w:rFonts w:ascii="Verdana" w:hAnsi="Verdana" w:cs="Arial"/>
          <w:kern w:val="0"/>
        </w:rPr>
        <w:t xml:space="preserve"> acabamentos que não </w:t>
      </w:r>
      <w:r w:rsidR="00CD2CA6" w:rsidRPr="00280975">
        <w:rPr>
          <w:rFonts w:ascii="Verdana" w:hAnsi="Verdana" w:cs="Arial"/>
          <w:kern w:val="0"/>
        </w:rPr>
        <w:t>causam impactos visuais à natureza local</w:t>
      </w:r>
      <w:r w:rsidRPr="00280975">
        <w:rPr>
          <w:rFonts w:ascii="Verdana" w:hAnsi="Verdana" w:cs="Arial"/>
          <w:kern w:val="0"/>
        </w:rPr>
        <w:t>.</w:t>
      </w:r>
    </w:p>
    <w:p w:rsidR="00BD3843" w:rsidRPr="00280975" w:rsidRDefault="00BD3843" w:rsidP="000B58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kern w:val="0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>Art. 4º.</w:t>
      </w:r>
      <w:r w:rsidRPr="00280975">
        <w:rPr>
          <w:rFonts w:ascii="Verdana" w:hAnsi="Verdana" w:cs="Arial"/>
          <w:kern w:val="0"/>
        </w:rPr>
        <w:t xml:space="preserve"> Os terrenos que permanecerem sem edificações devem sempre estar em perfeito estado de limpeza e higiene, limpo de matos até a efetiva construção, sob pena de infração conforme lei</w:t>
      </w:r>
      <w:r w:rsidR="00CD2CA6" w:rsidRPr="00280975">
        <w:rPr>
          <w:rFonts w:ascii="Verdana" w:hAnsi="Verdana" w:cs="Arial"/>
          <w:kern w:val="0"/>
        </w:rPr>
        <w:t xml:space="preserve"> Complementar nº 58/2013.</w:t>
      </w:r>
    </w:p>
    <w:p w:rsidR="00BD3843" w:rsidRPr="00280975" w:rsidRDefault="00BD3843" w:rsidP="000B58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kern w:val="0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 xml:space="preserve">Art. </w:t>
      </w:r>
      <w:r w:rsidR="000B582B" w:rsidRPr="00280975">
        <w:rPr>
          <w:rFonts w:ascii="Verdana" w:eastAsia="Calibri" w:hAnsi="Verdana" w:cs="Calibri"/>
          <w:b/>
          <w:bCs/>
          <w:lang w:eastAsia="ar-SA"/>
        </w:rPr>
        <w:t>5</w:t>
      </w:r>
      <w:r w:rsidRPr="00280975">
        <w:rPr>
          <w:rFonts w:ascii="Verdana" w:eastAsia="Calibri" w:hAnsi="Verdana" w:cs="Calibri"/>
          <w:b/>
          <w:bCs/>
          <w:lang w:eastAsia="ar-SA"/>
        </w:rPr>
        <w:t>º.</w:t>
      </w:r>
      <w:r w:rsidRPr="00280975">
        <w:rPr>
          <w:rFonts w:ascii="Verdana" w:hAnsi="Verdana" w:cs="Arial"/>
          <w:kern w:val="0"/>
        </w:rPr>
        <w:t xml:space="preserve"> A construção e manutenção do passeio na frente das unidades autônomas serão executadas pelos proprietários destes, obedecendo a um projeto padrão e com acabamento definido pelo poder público.</w:t>
      </w:r>
    </w:p>
    <w:p w:rsidR="00BD3843" w:rsidRPr="00280975" w:rsidRDefault="00BD3843" w:rsidP="000B58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kern w:val="0"/>
        </w:rPr>
      </w:pPr>
    </w:p>
    <w:p w:rsidR="00BD3843" w:rsidRPr="00280975" w:rsidRDefault="00BD3843" w:rsidP="00BD384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kern w:val="0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 xml:space="preserve">Art. </w:t>
      </w:r>
      <w:r w:rsidR="000B582B" w:rsidRPr="00280975">
        <w:rPr>
          <w:rFonts w:ascii="Verdana" w:eastAsia="Calibri" w:hAnsi="Verdana" w:cs="Calibri"/>
          <w:b/>
          <w:bCs/>
          <w:lang w:eastAsia="ar-SA"/>
        </w:rPr>
        <w:t>6</w:t>
      </w:r>
      <w:r w:rsidRPr="00280975">
        <w:rPr>
          <w:rFonts w:ascii="Verdana" w:eastAsia="Calibri" w:hAnsi="Verdana" w:cs="Calibri"/>
          <w:b/>
          <w:bCs/>
          <w:lang w:eastAsia="ar-SA"/>
        </w:rPr>
        <w:t>º.</w:t>
      </w:r>
      <w:r w:rsidR="00280975">
        <w:rPr>
          <w:rFonts w:ascii="Verdana" w:eastAsia="Calibri" w:hAnsi="Verdana" w:cs="Calibri"/>
          <w:b/>
          <w:bCs/>
          <w:lang w:eastAsia="ar-SA"/>
        </w:rPr>
        <w:t xml:space="preserve"> </w:t>
      </w:r>
      <w:r w:rsidR="000C70D9" w:rsidRPr="00280975">
        <w:rPr>
          <w:rFonts w:ascii="Verdana" w:eastAsia="Symbol" w:hAnsi="Verdana" w:cs="Verdana"/>
          <w:spacing w:val="-5"/>
        </w:rPr>
        <w:t xml:space="preserve">Fica </w:t>
      </w:r>
      <w:r w:rsidRPr="00280975">
        <w:rPr>
          <w:rFonts w:ascii="Verdana" w:hAnsi="Verdana" w:cs="Arial"/>
          <w:kern w:val="0"/>
        </w:rPr>
        <w:t xml:space="preserve">proibido o uso de áreas públicas para o armazenamento de materiais de construção e mistura de concreto e/ou argamassas, sob pena de autuação e multa </w:t>
      </w:r>
      <w:proofErr w:type="gramStart"/>
      <w:r w:rsidRPr="00280975">
        <w:rPr>
          <w:rFonts w:ascii="Verdana" w:hAnsi="Verdana" w:cs="Arial"/>
          <w:kern w:val="0"/>
        </w:rPr>
        <w:t xml:space="preserve">previsto na lei </w:t>
      </w:r>
      <w:r w:rsidR="000B582B" w:rsidRPr="00280975">
        <w:rPr>
          <w:rFonts w:ascii="Verdana" w:hAnsi="Verdana" w:cs="Arial"/>
          <w:kern w:val="0"/>
        </w:rPr>
        <w:t>Complementar</w:t>
      </w:r>
      <w:proofErr w:type="gramEnd"/>
      <w:r w:rsidR="000B582B" w:rsidRPr="00280975">
        <w:rPr>
          <w:rFonts w:ascii="Verdana" w:hAnsi="Verdana" w:cs="Arial"/>
          <w:kern w:val="0"/>
        </w:rPr>
        <w:t xml:space="preserve"> nº 97/2018</w:t>
      </w:r>
      <w:r w:rsidRPr="00280975">
        <w:rPr>
          <w:rFonts w:ascii="Verdana" w:hAnsi="Verdana" w:cs="Arial"/>
          <w:kern w:val="0"/>
        </w:rPr>
        <w:t xml:space="preserve"> (código de obras</w:t>
      </w:r>
      <w:r w:rsidR="000B582B" w:rsidRPr="00280975">
        <w:rPr>
          <w:rFonts w:ascii="Verdana" w:hAnsi="Verdana" w:cs="Arial"/>
          <w:kern w:val="0"/>
        </w:rPr>
        <w:t xml:space="preserve"> do Município</w:t>
      </w:r>
      <w:r w:rsidRPr="00280975">
        <w:rPr>
          <w:rFonts w:ascii="Verdana" w:hAnsi="Verdana" w:cs="Arial"/>
          <w:kern w:val="0"/>
        </w:rPr>
        <w:t>)</w:t>
      </w:r>
    </w:p>
    <w:p w:rsidR="000B582B" w:rsidRPr="00280975" w:rsidRDefault="000B582B" w:rsidP="000B58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/>
          <w:bCs/>
          <w:lang w:eastAsia="ar-SA"/>
        </w:rPr>
      </w:pPr>
    </w:p>
    <w:p w:rsidR="000C70D9" w:rsidRPr="00280975" w:rsidRDefault="00BD3843" w:rsidP="000B58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ymbol" w:hAnsi="Verdana" w:cs="Verdana"/>
          <w:spacing w:val="-5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 xml:space="preserve">Art. </w:t>
      </w:r>
      <w:r w:rsidR="000B582B" w:rsidRPr="00280975">
        <w:rPr>
          <w:rFonts w:ascii="Verdana" w:eastAsia="Calibri" w:hAnsi="Verdana" w:cs="Calibri"/>
          <w:b/>
          <w:bCs/>
          <w:lang w:eastAsia="ar-SA"/>
        </w:rPr>
        <w:t>7</w:t>
      </w:r>
      <w:r w:rsidRPr="00280975">
        <w:rPr>
          <w:rFonts w:ascii="Verdana" w:eastAsia="Calibri" w:hAnsi="Verdana" w:cs="Calibri"/>
          <w:b/>
          <w:bCs/>
          <w:lang w:eastAsia="ar-SA"/>
        </w:rPr>
        <w:t>º.</w:t>
      </w:r>
      <w:r w:rsidR="00280975">
        <w:rPr>
          <w:rFonts w:ascii="Verdana" w:eastAsia="Calibri" w:hAnsi="Verdana" w:cs="Calibri"/>
          <w:b/>
          <w:bCs/>
          <w:lang w:eastAsia="ar-SA"/>
        </w:rPr>
        <w:t xml:space="preserve"> </w:t>
      </w:r>
      <w:r w:rsidR="000C70D9" w:rsidRPr="00280975">
        <w:rPr>
          <w:rFonts w:ascii="Verdana" w:eastAsia="Symbol" w:hAnsi="Verdana" w:cs="Verdana"/>
          <w:spacing w:val="-5"/>
        </w:rPr>
        <w:t>Fica suprimido o inciso II do art. 190 da Lei Complementar nº 80/2016.</w:t>
      </w:r>
    </w:p>
    <w:p w:rsidR="000C70D9" w:rsidRPr="00280975" w:rsidRDefault="000C70D9" w:rsidP="000B58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ymbol" w:hAnsi="Verdana" w:cs="Verdana"/>
          <w:spacing w:val="-5"/>
        </w:rPr>
      </w:pPr>
    </w:p>
    <w:p w:rsidR="00BD3843" w:rsidRPr="00280975" w:rsidRDefault="000C70D9" w:rsidP="000B582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Symbol" w:hAnsi="Verdana" w:cs="Verdana"/>
          <w:spacing w:val="-5"/>
        </w:rPr>
      </w:pPr>
      <w:r w:rsidRPr="00280975">
        <w:rPr>
          <w:rFonts w:ascii="Verdana" w:eastAsia="Calibri" w:hAnsi="Verdana" w:cs="Calibri"/>
          <w:b/>
          <w:bCs/>
          <w:lang w:eastAsia="ar-SA"/>
        </w:rPr>
        <w:t>Art. 8º.</w:t>
      </w:r>
      <w:r w:rsidR="00280975">
        <w:rPr>
          <w:rFonts w:ascii="Verdana" w:eastAsia="Calibri" w:hAnsi="Verdana" w:cs="Calibri"/>
          <w:b/>
          <w:bCs/>
          <w:lang w:eastAsia="ar-SA"/>
        </w:rPr>
        <w:t xml:space="preserve"> </w:t>
      </w:r>
      <w:r w:rsidR="00BD3843" w:rsidRPr="00280975">
        <w:rPr>
          <w:rFonts w:ascii="Verdana" w:eastAsia="Symbol" w:hAnsi="Verdana" w:cs="Verdana"/>
          <w:spacing w:val="-5"/>
        </w:rPr>
        <w:t>Esta Lei entra em vigor na data de sua publicação.</w:t>
      </w:r>
    </w:p>
    <w:p w:rsidR="00BD3843" w:rsidRPr="00280975" w:rsidRDefault="00BD3843" w:rsidP="00BD3843">
      <w:pPr>
        <w:tabs>
          <w:tab w:val="left" w:pos="-180"/>
        </w:tabs>
        <w:jc w:val="center"/>
        <w:rPr>
          <w:rFonts w:ascii="Verdana" w:eastAsia="Symbol" w:hAnsi="Verdana" w:cs="Verdana"/>
          <w:spacing w:val="-5"/>
        </w:rPr>
      </w:pPr>
    </w:p>
    <w:p w:rsidR="00BD3843" w:rsidRDefault="00BD3843" w:rsidP="00BD3843">
      <w:pPr>
        <w:tabs>
          <w:tab w:val="left" w:pos="-180"/>
        </w:tabs>
        <w:spacing w:line="360" w:lineRule="auto"/>
        <w:jc w:val="center"/>
        <w:rPr>
          <w:rFonts w:ascii="Verdana" w:eastAsia="Symbol" w:hAnsi="Verdana" w:cs="Verdana"/>
        </w:rPr>
      </w:pPr>
      <w:r w:rsidRPr="00280975">
        <w:rPr>
          <w:rFonts w:ascii="Verdana" w:eastAsia="Symbol" w:hAnsi="Verdana" w:cs="Verdana"/>
        </w:rPr>
        <w:t xml:space="preserve">Carmo do Cajuru, </w:t>
      </w:r>
      <w:r w:rsidR="00227E07" w:rsidRPr="00280975">
        <w:rPr>
          <w:rFonts w:ascii="Verdana" w:eastAsia="Symbol" w:hAnsi="Verdana" w:cs="Verdana"/>
        </w:rPr>
        <w:t>1</w:t>
      </w:r>
      <w:r w:rsidR="000B582B" w:rsidRPr="00280975">
        <w:rPr>
          <w:rFonts w:ascii="Verdana" w:eastAsia="Symbol" w:hAnsi="Verdana" w:cs="Verdana"/>
        </w:rPr>
        <w:t>3</w:t>
      </w:r>
      <w:r w:rsidRPr="00280975">
        <w:rPr>
          <w:rFonts w:ascii="Verdana" w:eastAsia="Symbol" w:hAnsi="Verdana" w:cs="Verdana"/>
        </w:rPr>
        <w:t xml:space="preserve"> de ma</w:t>
      </w:r>
      <w:r w:rsidR="000B582B" w:rsidRPr="00280975">
        <w:rPr>
          <w:rFonts w:ascii="Verdana" w:eastAsia="Symbol" w:hAnsi="Verdana" w:cs="Verdana"/>
        </w:rPr>
        <w:t>io</w:t>
      </w:r>
      <w:r w:rsidRPr="00280975">
        <w:rPr>
          <w:rFonts w:ascii="Verdana" w:eastAsia="Symbol" w:hAnsi="Verdana" w:cs="Verdana"/>
        </w:rPr>
        <w:t xml:space="preserve"> de 2024.</w:t>
      </w:r>
    </w:p>
    <w:p w:rsidR="00280975" w:rsidRPr="00280975" w:rsidRDefault="00280975" w:rsidP="00BD3843">
      <w:pPr>
        <w:tabs>
          <w:tab w:val="left" w:pos="-180"/>
        </w:tabs>
        <w:spacing w:line="360" w:lineRule="auto"/>
        <w:jc w:val="center"/>
        <w:rPr>
          <w:rFonts w:ascii="Verdana" w:eastAsia="Symbol" w:hAnsi="Verdana" w:cs="Verdana"/>
        </w:rPr>
      </w:pPr>
    </w:p>
    <w:p w:rsidR="00BD3843" w:rsidRPr="00280975" w:rsidRDefault="00BD3843" w:rsidP="00BD3843">
      <w:pPr>
        <w:tabs>
          <w:tab w:val="left" w:pos="-180"/>
        </w:tabs>
        <w:spacing w:after="0" w:line="240" w:lineRule="auto"/>
        <w:jc w:val="center"/>
        <w:rPr>
          <w:rFonts w:ascii="Verdana" w:eastAsia="Symbol" w:hAnsi="Verdana" w:cs="Verdana"/>
          <w:b/>
        </w:rPr>
      </w:pPr>
      <w:r w:rsidRPr="00280975">
        <w:rPr>
          <w:rFonts w:ascii="Verdana" w:eastAsia="Symbol" w:hAnsi="Verdana" w:cs="Verdana"/>
          <w:b/>
        </w:rPr>
        <w:t>Edson de Souza Vilela</w:t>
      </w:r>
    </w:p>
    <w:p w:rsidR="00BD3843" w:rsidRPr="00280975" w:rsidRDefault="00BD3843" w:rsidP="00BD3843">
      <w:pPr>
        <w:tabs>
          <w:tab w:val="left" w:pos="-18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280975">
        <w:rPr>
          <w:rFonts w:ascii="Verdana" w:eastAsia="Symbol" w:hAnsi="Verdana" w:cs="Verdana"/>
          <w:b/>
        </w:rPr>
        <w:t>Prefeito de Carmo do Cajuru</w:t>
      </w:r>
    </w:p>
    <w:p w:rsidR="00BD3843" w:rsidRPr="00280975" w:rsidRDefault="00BD3843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CD2CA6" w:rsidRPr="00280975" w:rsidRDefault="00CD2CA6" w:rsidP="00BD3843">
      <w:pPr>
        <w:spacing w:after="0"/>
        <w:rPr>
          <w:rFonts w:ascii="Verdana" w:hAnsi="Verdana"/>
        </w:rPr>
      </w:pPr>
    </w:p>
    <w:p w:rsidR="00252A10" w:rsidRPr="00280975" w:rsidRDefault="00252A10" w:rsidP="00BD3843">
      <w:pPr>
        <w:spacing w:after="0"/>
        <w:rPr>
          <w:rFonts w:ascii="Verdana" w:hAnsi="Verdana"/>
        </w:rPr>
      </w:pPr>
    </w:p>
    <w:p w:rsidR="00252A10" w:rsidRDefault="00252A10" w:rsidP="00BD3843">
      <w:pPr>
        <w:spacing w:after="0"/>
        <w:rPr>
          <w:rFonts w:ascii="Verdana" w:hAnsi="Verdana"/>
        </w:rPr>
      </w:pPr>
    </w:p>
    <w:p w:rsidR="00252A10" w:rsidRDefault="00252A10" w:rsidP="00BD3843">
      <w:pPr>
        <w:spacing w:after="0"/>
        <w:rPr>
          <w:rFonts w:ascii="Verdana" w:hAnsi="Verdana"/>
        </w:rPr>
      </w:pPr>
    </w:p>
    <w:p w:rsidR="00252A10" w:rsidRDefault="00252A10" w:rsidP="00BD3843">
      <w:pPr>
        <w:spacing w:after="0"/>
        <w:rPr>
          <w:rFonts w:ascii="Verdana" w:hAnsi="Verdana"/>
        </w:rPr>
      </w:pPr>
    </w:p>
    <w:p w:rsidR="00252A10" w:rsidRPr="000B582B" w:rsidRDefault="00252A10" w:rsidP="00BD3843">
      <w:pPr>
        <w:spacing w:after="0"/>
        <w:rPr>
          <w:rFonts w:ascii="Verdana" w:hAnsi="Verdana"/>
        </w:rPr>
      </w:pPr>
    </w:p>
    <w:p w:rsidR="00BD3843" w:rsidRPr="00E90275" w:rsidRDefault="00BD3843" w:rsidP="00BD38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kern w:val="0"/>
        </w:rPr>
      </w:pPr>
      <w:r w:rsidRPr="00E90275">
        <w:rPr>
          <w:rFonts w:ascii="Verdana" w:hAnsi="Verdana" w:cs="Arial"/>
          <w:b/>
          <w:kern w:val="0"/>
        </w:rPr>
        <w:t xml:space="preserve">DA JUSTIFICATIVA </w:t>
      </w:r>
    </w:p>
    <w:p w:rsidR="00BD3843" w:rsidRPr="00E90275" w:rsidRDefault="00BD3843" w:rsidP="00BD3843">
      <w:pPr>
        <w:spacing w:after="200" w:line="276" w:lineRule="auto"/>
        <w:jc w:val="both"/>
        <w:rPr>
          <w:rFonts w:ascii="Verdana" w:hAnsi="Verdana"/>
          <w:kern w:val="0"/>
        </w:rPr>
      </w:pPr>
      <w:r w:rsidRPr="00E90275">
        <w:rPr>
          <w:rFonts w:ascii="Verdana" w:hAnsi="Verdana"/>
          <w:kern w:val="0"/>
        </w:rPr>
        <w:tab/>
      </w:r>
    </w:p>
    <w:p w:rsidR="00BD3843" w:rsidRPr="00554460" w:rsidRDefault="00BD3843" w:rsidP="00BD3843">
      <w:pPr>
        <w:spacing w:after="200" w:line="276" w:lineRule="auto"/>
        <w:jc w:val="both"/>
        <w:rPr>
          <w:rFonts w:ascii="Verdana" w:hAnsi="Verdana"/>
          <w:kern w:val="0"/>
          <w:sz w:val="21"/>
          <w:szCs w:val="21"/>
        </w:rPr>
      </w:pPr>
      <w:r w:rsidRPr="00554460">
        <w:rPr>
          <w:rFonts w:ascii="Verdana" w:hAnsi="Verdana"/>
          <w:kern w:val="0"/>
          <w:sz w:val="21"/>
          <w:szCs w:val="21"/>
        </w:rPr>
        <w:t>Excelentíssimo Senhor Presidente,</w:t>
      </w:r>
    </w:p>
    <w:p w:rsidR="00BD3843" w:rsidRPr="00554460" w:rsidRDefault="00BD3843" w:rsidP="00BD3843">
      <w:pPr>
        <w:spacing w:after="200" w:line="276" w:lineRule="auto"/>
        <w:jc w:val="both"/>
        <w:rPr>
          <w:rFonts w:ascii="Verdana" w:hAnsi="Verdana"/>
          <w:kern w:val="0"/>
          <w:sz w:val="21"/>
          <w:szCs w:val="21"/>
        </w:rPr>
      </w:pPr>
      <w:r w:rsidRPr="00554460">
        <w:rPr>
          <w:rFonts w:ascii="Verdana" w:hAnsi="Verdana"/>
          <w:kern w:val="0"/>
          <w:sz w:val="21"/>
          <w:szCs w:val="21"/>
        </w:rPr>
        <w:t xml:space="preserve">Ilustres Vereadores, </w:t>
      </w:r>
    </w:p>
    <w:p w:rsidR="00BD3843" w:rsidRPr="00554460" w:rsidRDefault="00BD3843" w:rsidP="00BD3843">
      <w:pPr>
        <w:spacing w:after="200" w:line="276" w:lineRule="auto"/>
        <w:jc w:val="both"/>
        <w:rPr>
          <w:rFonts w:ascii="Verdana" w:hAnsi="Verdana"/>
          <w:kern w:val="0"/>
          <w:sz w:val="21"/>
          <w:szCs w:val="21"/>
        </w:rPr>
      </w:pPr>
      <w:r w:rsidRPr="00554460">
        <w:rPr>
          <w:rFonts w:ascii="Verdana" w:hAnsi="Verdana"/>
          <w:kern w:val="0"/>
          <w:sz w:val="21"/>
          <w:szCs w:val="21"/>
        </w:rPr>
        <w:t xml:space="preserve">Ilustre Vereadora,  </w:t>
      </w:r>
    </w:p>
    <w:p w:rsidR="00BD3843" w:rsidRPr="00554460" w:rsidRDefault="00BD3843" w:rsidP="00BD3843">
      <w:pPr>
        <w:spacing w:after="0" w:line="276" w:lineRule="auto"/>
        <w:ind w:firstLine="851"/>
        <w:jc w:val="both"/>
        <w:rPr>
          <w:rFonts w:ascii="Verdana" w:hAnsi="Verdana"/>
          <w:kern w:val="0"/>
          <w:sz w:val="21"/>
          <w:szCs w:val="21"/>
        </w:rPr>
      </w:pPr>
      <w:r w:rsidRPr="00554460">
        <w:rPr>
          <w:rFonts w:ascii="Verdana" w:hAnsi="Verdana"/>
          <w:kern w:val="0"/>
          <w:sz w:val="21"/>
          <w:szCs w:val="21"/>
        </w:rPr>
        <w:t xml:space="preserve">Submetemos à apreciação deste honroso Legislativo Municipal o presente Projeto de Lei, elaborado pelo Poder Executivo, </w:t>
      </w:r>
      <w:r w:rsidR="00CD2CA6" w:rsidRPr="00554460">
        <w:rPr>
          <w:rFonts w:ascii="Verdana" w:hAnsi="Verdana"/>
          <w:kern w:val="0"/>
          <w:sz w:val="21"/>
          <w:szCs w:val="21"/>
        </w:rPr>
        <w:t xml:space="preserve">que </w:t>
      </w:r>
      <w:proofErr w:type="spellStart"/>
      <w:r w:rsidR="00CD2CA6" w:rsidRPr="00554460">
        <w:rPr>
          <w:rFonts w:ascii="Verdana" w:hAnsi="Verdana"/>
          <w:kern w:val="0"/>
          <w:sz w:val="21"/>
          <w:szCs w:val="21"/>
        </w:rPr>
        <w:t>dispõe</w:t>
      </w:r>
      <w:r w:rsidR="00CD2CA6" w:rsidRPr="00554460">
        <w:rPr>
          <w:rFonts w:ascii="Verdana" w:hAnsi="Verdana"/>
          <w:sz w:val="21"/>
          <w:szCs w:val="21"/>
        </w:rPr>
        <w:t>sobre</w:t>
      </w:r>
      <w:proofErr w:type="spellEnd"/>
      <w:r w:rsidR="00CD2CA6" w:rsidRPr="00554460">
        <w:rPr>
          <w:rFonts w:ascii="Verdana" w:hAnsi="Verdana"/>
          <w:sz w:val="21"/>
          <w:szCs w:val="21"/>
        </w:rPr>
        <w:t xml:space="preserve"> a </w:t>
      </w:r>
      <w:r w:rsidR="00CD2CA6" w:rsidRPr="00554460">
        <w:rPr>
          <w:rFonts w:ascii="Verdana" w:hAnsi="Verdana" w:cs="Arial"/>
          <w:sz w:val="21"/>
          <w:szCs w:val="21"/>
        </w:rPr>
        <w:t>orla do lago da “</w:t>
      </w:r>
      <w:proofErr w:type="spellStart"/>
      <w:r w:rsidR="00CD2CA6" w:rsidRPr="00554460">
        <w:rPr>
          <w:rFonts w:ascii="Verdana" w:hAnsi="Verdana" w:cs="Arial"/>
          <w:sz w:val="21"/>
          <w:szCs w:val="21"/>
        </w:rPr>
        <w:t>Barraginha</w:t>
      </w:r>
      <w:proofErr w:type="spellEnd"/>
      <w:r w:rsidR="00CD2CA6" w:rsidRPr="00554460">
        <w:rPr>
          <w:rFonts w:ascii="Verdana" w:hAnsi="Verdana" w:cs="Arial"/>
          <w:sz w:val="21"/>
          <w:szCs w:val="21"/>
        </w:rPr>
        <w:t xml:space="preserve">”, neste Município </w:t>
      </w:r>
      <w:r w:rsidR="00CD2CA6" w:rsidRPr="00554460">
        <w:rPr>
          <w:rFonts w:ascii="Verdana" w:hAnsi="Verdana"/>
          <w:sz w:val="21"/>
          <w:szCs w:val="21"/>
        </w:rPr>
        <w:t>e dá outras providências</w:t>
      </w:r>
      <w:r w:rsidR="000B582B" w:rsidRPr="00554460">
        <w:rPr>
          <w:rFonts w:ascii="Verdana" w:hAnsi="Verdana"/>
          <w:kern w:val="0"/>
          <w:sz w:val="21"/>
          <w:szCs w:val="21"/>
        </w:rPr>
        <w:t>.</w:t>
      </w:r>
    </w:p>
    <w:p w:rsidR="000B582B" w:rsidRPr="00554460" w:rsidRDefault="000B582B" w:rsidP="00BD3843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sz w:val="21"/>
          <w:szCs w:val="21"/>
          <w:lang w:eastAsia="pt-BR"/>
        </w:rPr>
      </w:pPr>
    </w:p>
    <w:p w:rsidR="00BD3843" w:rsidRPr="00554460" w:rsidRDefault="00BD3843" w:rsidP="00BD3843">
      <w:pPr>
        <w:spacing w:after="0" w:line="276" w:lineRule="auto"/>
        <w:ind w:firstLine="851"/>
        <w:jc w:val="both"/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</w:pPr>
      <w:r w:rsidRPr="00554460">
        <w:rPr>
          <w:rFonts w:ascii="Verdana" w:eastAsia="Calibri" w:hAnsi="Verdana" w:cs="Times New Roman"/>
          <w:kern w:val="0"/>
          <w:sz w:val="21"/>
          <w:szCs w:val="21"/>
        </w:rPr>
        <w:t xml:space="preserve">Nobres </w:t>
      </w:r>
      <w:proofErr w:type="gramStart"/>
      <w:r w:rsidRPr="00554460">
        <w:rPr>
          <w:rFonts w:ascii="Verdana" w:eastAsia="Calibri" w:hAnsi="Verdana" w:cs="Times New Roman"/>
          <w:kern w:val="0"/>
          <w:sz w:val="21"/>
          <w:szCs w:val="21"/>
        </w:rPr>
        <w:t>Edis</w:t>
      </w:r>
      <w:proofErr w:type="gramEnd"/>
      <w:r w:rsidRPr="00554460">
        <w:rPr>
          <w:rFonts w:ascii="Verdana" w:eastAsia="Calibri" w:hAnsi="Verdana" w:cs="Times New Roman"/>
          <w:kern w:val="0"/>
          <w:sz w:val="21"/>
          <w:szCs w:val="21"/>
        </w:rPr>
        <w:t xml:space="preserve">, </w:t>
      </w:r>
      <w:r w:rsidR="00E90275" w:rsidRPr="00554460">
        <w:rPr>
          <w:rFonts w:ascii="Verdana" w:eastAsia="Calibri" w:hAnsi="Verdana" w:cs="Times New Roman"/>
          <w:kern w:val="0"/>
          <w:sz w:val="21"/>
          <w:szCs w:val="21"/>
        </w:rPr>
        <w:t xml:space="preserve">o intuito do presente Projeto de Lei é promover de forma sustentável a execução de </w:t>
      </w:r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>edificações de baixo impacto, sem verticalização na orla da “</w:t>
      </w:r>
      <w:proofErr w:type="spellStart"/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>Barraginha</w:t>
      </w:r>
      <w:proofErr w:type="spellEnd"/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 xml:space="preserve">”, tais como </w:t>
      </w:r>
      <w:proofErr w:type="spellStart"/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>piers</w:t>
      </w:r>
      <w:proofErr w:type="spellEnd"/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 xml:space="preserve">, marinas, passarelas, </w:t>
      </w:r>
      <w:proofErr w:type="spellStart"/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>etc</w:t>
      </w:r>
      <w:proofErr w:type="spellEnd"/>
      <w:r w:rsidR="00E90275"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>, desde que aprovadas pela Prefeitura Municipal, com o intuito de promoção de lazer, esportes e o turismo.</w:t>
      </w:r>
    </w:p>
    <w:p w:rsidR="004568E7" w:rsidRPr="00554460" w:rsidRDefault="004568E7" w:rsidP="00BD3843">
      <w:pPr>
        <w:spacing w:after="0" w:line="276" w:lineRule="auto"/>
        <w:ind w:firstLine="851"/>
        <w:jc w:val="both"/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</w:pPr>
    </w:p>
    <w:p w:rsidR="004568E7" w:rsidRPr="00554460" w:rsidRDefault="004568E7" w:rsidP="00BD3843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1"/>
          <w:szCs w:val="21"/>
        </w:rPr>
      </w:pPr>
      <w:r w:rsidRPr="00554460">
        <w:rPr>
          <w:rFonts w:ascii="Verdana" w:eastAsia="Times New Roman" w:hAnsi="Verdana" w:cs="Arial"/>
          <w:bCs/>
          <w:kern w:val="0"/>
          <w:sz w:val="21"/>
          <w:szCs w:val="21"/>
          <w:lang w:eastAsia="pt-BR"/>
        </w:rPr>
        <w:t xml:space="preserve">Esta normativa se faz necessária, tendo em vista </w:t>
      </w:r>
      <w:r w:rsidR="00120D66" w:rsidRPr="00554460">
        <w:rPr>
          <w:rFonts w:ascii="Verdana" w:eastAsia="Symbol" w:hAnsi="Verdana" w:cs="Verdana"/>
          <w:spacing w:val="-5"/>
          <w:sz w:val="21"/>
          <w:szCs w:val="21"/>
        </w:rPr>
        <w:t xml:space="preserve">que a margem esquerda da </w:t>
      </w:r>
      <w:proofErr w:type="spellStart"/>
      <w:r w:rsidR="00120D66" w:rsidRPr="00554460">
        <w:rPr>
          <w:rFonts w:ascii="Verdana" w:eastAsia="Symbol" w:hAnsi="Verdana" w:cs="Verdana"/>
          <w:spacing w:val="-5"/>
          <w:sz w:val="21"/>
          <w:szCs w:val="21"/>
        </w:rPr>
        <w:t>Barraginha</w:t>
      </w:r>
      <w:proofErr w:type="spellEnd"/>
      <w:r w:rsidR="00120D66" w:rsidRPr="00554460">
        <w:rPr>
          <w:rFonts w:ascii="Verdana" w:eastAsia="Symbol" w:hAnsi="Verdana" w:cs="Verdana"/>
          <w:spacing w:val="-5"/>
          <w:sz w:val="21"/>
          <w:szCs w:val="21"/>
        </w:rPr>
        <w:t xml:space="preserve"> é de propriedade privada e passível de urbanização e o lado direito patrimônio </w:t>
      </w:r>
      <w:proofErr w:type="gramStart"/>
      <w:r w:rsidR="00120D66" w:rsidRPr="00554460">
        <w:rPr>
          <w:rFonts w:ascii="Verdana" w:eastAsia="Symbol" w:hAnsi="Verdana" w:cs="Verdana"/>
          <w:spacing w:val="-5"/>
          <w:sz w:val="21"/>
          <w:szCs w:val="21"/>
        </w:rPr>
        <w:t>Público.</w:t>
      </w:r>
      <w:proofErr w:type="gramEnd"/>
      <w:r w:rsidRPr="00554460">
        <w:rPr>
          <w:rFonts w:ascii="Verdana" w:eastAsia="Symbol" w:hAnsi="Verdana" w:cs="Verdana"/>
          <w:spacing w:val="-5"/>
          <w:sz w:val="21"/>
          <w:szCs w:val="21"/>
        </w:rPr>
        <w:t xml:space="preserve">No entanto, estas regras assegurarão ao usuário </w:t>
      </w:r>
      <w:r w:rsidR="00C5439A" w:rsidRPr="00554460">
        <w:rPr>
          <w:rFonts w:ascii="Verdana" w:eastAsia="Symbol" w:hAnsi="Verdana" w:cs="Verdana"/>
          <w:spacing w:val="-5"/>
          <w:sz w:val="21"/>
          <w:szCs w:val="21"/>
        </w:rPr>
        <w:t>público ter acesso em todo seu entorno para que possam usufruir daquele espaço com atividades de lazer, prática</w:t>
      </w:r>
      <w:r w:rsidR="00554460">
        <w:rPr>
          <w:rFonts w:ascii="Verdana" w:eastAsia="Symbol" w:hAnsi="Verdana" w:cs="Verdana"/>
          <w:spacing w:val="-5"/>
          <w:sz w:val="21"/>
          <w:szCs w:val="21"/>
        </w:rPr>
        <w:t>s</w:t>
      </w:r>
      <w:r w:rsidR="00C5439A" w:rsidRPr="00554460">
        <w:rPr>
          <w:rFonts w:ascii="Verdana" w:eastAsia="Symbol" w:hAnsi="Verdana" w:cs="Verdana"/>
          <w:spacing w:val="-5"/>
          <w:sz w:val="21"/>
          <w:szCs w:val="21"/>
        </w:rPr>
        <w:t xml:space="preserve"> esportiva</w:t>
      </w:r>
      <w:r w:rsidR="00554460">
        <w:rPr>
          <w:rFonts w:ascii="Verdana" w:eastAsia="Symbol" w:hAnsi="Verdana" w:cs="Verdana"/>
          <w:spacing w:val="-5"/>
          <w:sz w:val="21"/>
          <w:szCs w:val="21"/>
        </w:rPr>
        <w:t>s</w:t>
      </w:r>
      <w:r w:rsidR="00C5439A" w:rsidRPr="00554460">
        <w:rPr>
          <w:rFonts w:ascii="Verdana" w:eastAsia="Symbol" w:hAnsi="Verdana" w:cs="Verdana"/>
          <w:spacing w:val="-5"/>
          <w:sz w:val="21"/>
          <w:szCs w:val="21"/>
        </w:rPr>
        <w:t xml:space="preserve">, náuticas etc. </w:t>
      </w:r>
    </w:p>
    <w:p w:rsidR="00C5439A" w:rsidRPr="00554460" w:rsidRDefault="00C5439A" w:rsidP="00BD3843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1"/>
          <w:szCs w:val="21"/>
        </w:rPr>
      </w:pPr>
    </w:p>
    <w:p w:rsidR="00C5439A" w:rsidRPr="00554460" w:rsidRDefault="00C5439A" w:rsidP="00BD3843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1"/>
          <w:szCs w:val="21"/>
        </w:rPr>
      </w:pPr>
      <w:proofErr w:type="gramStart"/>
      <w:r w:rsidRPr="00554460">
        <w:rPr>
          <w:rFonts w:ascii="Verdana" w:eastAsia="Symbol" w:hAnsi="Verdana" w:cs="Verdana"/>
          <w:spacing w:val="-5"/>
          <w:sz w:val="21"/>
          <w:szCs w:val="21"/>
        </w:rPr>
        <w:t>Mister</w:t>
      </w:r>
      <w:proofErr w:type="gramEnd"/>
      <w:r w:rsidRPr="00554460">
        <w:rPr>
          <w:rFonts w:ascii="Verdana" w:eastAsia="Symbol" w:hAnsi="Verdana" w:cs="Verdana"/>
          <w:spacing w:val="-5"/>
          <w:sz w:val="21"/>
          <w:szCs w:val="21"/>
        </w:rPr>
        <w:t xml:space="preserve"> salientar, que a parte pública poderá ser destinada a implantação de um parque linear que se integrará ao conjunto do entorno</w:t>
      </w:r>
      <w:r w:rsidR="00554460">
        <w:rPr>
          <w:rFonts w:ascii="Verdana" w:eastAsia="Symbol" w:hAnsi="Verdana" w:cs="Verdana"/>
          <w:spacing w:val="-5"/>
          <w:sz w:val="21"/>
          <w:szCs w:val="21"/>
        </w:rPr>
        <w:t>,</w:t>
      </w:r>
      <w:r w:rsidRPr="00554460">
        <w:rPr>
          <w:rFonts w:ascii="Verdana" w:eastAsia="Symbol" w:hAnsi="Verdana" w:cs="Verdana"/>
          <w:spacing w:val="-5"/>
          <w:sz w:val="21"/>
          <w:szCs w:val="21"/>
        </w:rPr>
        <w:t xml:space="preserve"> com as normativas ora apresentadas para apreciação desta Egrégia Casa Legislativa.</w:t>
      </w:r>
    </w:p>
    <w:p w:rsidR="00120D66" w:rsidRPr="00554460" w:rsidRDefault="00120D66" w:rsidP="00BD3843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1"/>
          <w:szCs w:val="21"/>
        </w:rPr>
      </w:pPr>
    </w:p>
    <w:p w:rsidR="00120D66" w:rsidRPr="00554460" w:rsidRDefault="00BB06FA" w:rsidP="00BD3843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1"/>
          <w:szCs w:val="21"/>
        </w:rPr>
      </w:pPr>
      <w:r>
        <w:rPr>
          <w:rFonts w:ascii="Verdana" w:eastAsia="Symbol" w:hAnsi="Verdana" w:cs="Verdana"/>
          <w:spacing w:val="-5"/>
          <w:sz w:val="21"/>
          <w:szCs w:val="21"/>
        </w:rPr>
        <w:t>D</w:t>
      </w:r>
      <w:r w:rsidR="00120D66" w:rsidRPr="00554460">
        <w:rPr>
          <w:rFonts w:ascii="Verdana" w:eastAsia="Symbol" w:hAnsi="Verdana" w:cs="Verdana"/>
          <w:spacing w:val="-5"/>
          <w:sz w:val="21"/>
          <w:szCs w:val="21"/>
        </w:rPr>
        <w:t>essa forma</w:t>
      </w:r>
      <w:r w:rsidR="00554460" w:rsidRPr="00554460">
        <w:rPr>
          <w:rFonts w:ascii="Verdana" w:eastAsia="Symbol" w:hAnsi="Verdana" w:cs="Verdana"/>
          <w:spacing w:val="-5"/>
          <w:sz w:val="21"/>
          <w:szCs w:val="21"/>
        </w:rPr>
        <w:t>,</w:t>
      </w:r>
      <w:r w:rsidR="00120D66" w:rsidRPr="00554460">
        <w:rPr>
          <w:rFonts w:ascii="Verdana" w:eastAsia="Symbol" w:hAnsi="Verdana" w:cs="Verdana"/>
          <w:spacing w:val="-5"/>
          <w:sz w:val="21"/>
          <w:szCs w:val="21"/>
        </w:rPr>
        <w:t xml:space="preserve"> o local será mais um ponto de lazer para as famílias cajuruenses</w:t>
      </w:r>
      <w:r w:rsidR="00554460" w:rsidRPr="00554460">
        <w:rPr>
          <w:rFonts w:ascii="Verdana" w:eastAsia="Symbol" w:hAnsi="Verdana" w:cs="Verdana"/>
          <w:spacing w:val="-5"/>
          <w:sz w:val="21"/>
          <w:szCs w:val="21"/>
        </w:rPr>
        <w:t>.</w:t>
      </w:r>
    </w:p>
    <w:p w:rsidR="000B582B" w:rsidRPr="00554460" w:rsidRDefault="000B582B" w:rsidP="00BD3843">
      <w:pPr>
        <w:spacing w:after="0" w:line="276" w:lineRule="auto"/>
        <w:ind w:firstLine="851"/>
        <w:jc w:val="both"/>
        <w:rPr>
          <w:rFonts w:ascii="Verdana" w:eastAsia="Symbol" w:hAnsi="Verdana" w:cs="Verdana"/>
          <w:spacing w:val="-5"/>
          <w:sz w:val="21"/>
          <w:szCs w:val="21"/>
        </w:rPr>
      </w:pPr>
    </w:p>
    <w:p w:rsidR="00BD3843" w:rsidRPr="00554460" w:rsidRDefault="00BD3843" w:rsidP="00BD3843">
      <w:pPr>
        <w:spacing w:after="0" w:line="276" w:lineRule="auto"/>
        <w:ind w:firstLine="851"/>
        <w:jc w:val="both"/>
        <w:rPr>
          <w:rFonts w:ascii="Verdana" w:hAnsi="Verdana"/>
          <w:sz w:val="21"/>
          <w:szCs w:val="21"/>
        </w:rPr>
      </w:pPr>
      <w:r w:rsidRPr="00554460">
        <w:rPr>
          <w:rFonts w:ascii="Verdana" w:hAnsi="Verdana"/>
          <w:sz w:val="21"/>
          <w:szCs w:val="21"/>
        </w:rPr>
        <w:t xml:space="preserve">Destarte, nobres </w:t>
      </w:r>
      <w:proofErr w:type="gramStart"/>
      <w:r w:rsidRPr="00554460">
        <w:rPr>
          <w:rFonts w:ascii="Verdana" w:hAnsi="Verdana"/>
          <w:sz w:val="21"/>
          <w:szCs w:val="21"/>
        </w:rPr>
        <w:t>Edis</w:t>
      </w:r>
      <w:proofErr w:type="gramEnd"/>
      <w:r w:rsidRPr="00554460">
        <w:rPr>
          <w:rFonts w:ascii="Verdana" w:hAnsi="Verdana"/>
          <w:sz w:val="21"/>
          <w:szCs w:val="21"/>
        </w:rPr>
        <w:t>, pugnamos que a presente proposta de Lei seja apreciada e discutida e ao final aprovada</w:t>
      </w:r>
      <w:r w:rsidR="00E90275" w:rsidRPr="00554460">
        <w:rPr>
          <w:rFonts w:ascii="Verdana" w:hAnsi="Verdana"/>
          <w:sz w:val="21"/>
          <w:szCs w:val="21"/>
        </w:rPr>
        <w:t>.</w:t>
      </w:r>
    </w:p>
    <w:p w:rsidR="00BD3843" w:rsidRPr="00554460" w:rsidRDefault="00BD3843" w:rsidP="00BD3843">
      <w:pPr>
        <w:spacing w:after="0" w:line="276" w:lineRule="auto"/>
        <w:ind w:firstLine="851"/>
        <w:jc w:val="both"/>
        <w:rPr>
          <w:rFonts w:ascii="Verdana" w:hAnsi="Verdana"/>
          <w:sz w:val="21"/>
          <w:szCs w:val="21"/>
        </w:rPr>
      </w:pPr>
    </w:p>
    <w:p w:rsidR="00BD3843" w:rsidRPr="00554460" w:rsidRDefault="00BD3843" w:rsidP="00BD3843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1"/>
          <w:szCs w:val="21"/>
          <w:lang w:eastAsia="ar-SA"/>
        </w:rPr>
      </w:pPr>
      <w:r w:rsidRPr="00554460">
        <w:rPr>
          <w:rFonts w:ascii="Verdana" w:eastAsia="Times New Roman" w:hAnsi="Verdana" w:cs="Times New Roman"/>
          <w:kern w:val="0"/>
          <w:sz w:val="21"/>
          <w:szCs w:val="21"/>
          <w:lang w:eastAsia="ar-SA"/>
        </w:rPr>
        <w:t>Na oportunidade, renovo protestos de estima e consideração.</w:t>
      </w:r>
    </w:p>
    <w:p w:rsidR="00BD3843" w:rsidRPr="00554460" w:rsidRDefault="00BD3843" w:rsidP="00BD3843">
      <w:pPr>
        <w:tabs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Verdana" w:eastAsia="Times New Roman" w:hAnsi="Verdana" w:cs="Times New Roman"/>
          <w:bCs/>
          <w:kern w:val="0"/>
          <w:sz w:val="21"/>
          <w:szCs w:val="21"/>
        </w:rPr>
      </w:pPr>
      <w:r w:rsidRPr="00554460">
        <w:rPr>
          <w:rFonts w:ascii="Verdana" w:eastAsia="Times New Roman" w:hAnsi="Verdana" w:cs="Times New Roman"/>
          <w:bCs/>
          <w:kern w:val="0"/>
          <w:sz w:val="21"/>
          <w:szCs w:val="21"/>
        </w:rPr>
        <w:tab/>
      </w:r>
    </w:p>
    <w:p w:rsidR="00BD3843" w:rsidRDefault="00BD3843" w:rsidP="00BD3843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1"/>
          <w:szCs w:val="21"/>
          <w:lang w:eastAsia="ar-SA"/>
        </w:rPr>
      </w:pPr>
      <w:r w:rsidRPr="00554460">
        <w:rPr>
          <w:rFonts w:ascii="Verdana" w:eastAsia="Times New Roman" w:hAnsi="Verdana" w:cs="Times New Roman"/>
          <w:kern w:val="0"/>
          <w:sz w:val="21"/>
          <w:szCs w:val="21"/>
          <w:lang w:eastAsia="ar-SA"/>
        </w:rPr>
        <w:t>Cordialmente,</w:t>
      </w:r>
    </w:p>
    <w:p w:rsidR="00554460" w:rsidRPr="00554460" w:rsidRDefault="00554460" w:rsidP="00BD3843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1"/>
          <w:szCs w:val="21"/>
          <w:lang w:eastAsia="ar-SA"/>
        </w:rPr>
      </w:pPr>
    </w:p>
    <w:p w:rsidR="00BD3843" w:rsidRPr="00554460" w:rsidRDefault="00BD3843" w:rsidP="00BD3843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</w:p>
    <w:p w:rsidR="00BD3843" w:rsidRPr="00554460" w:rsidRDefault="00BD3843" w:rsidP="00BD3843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554460">
        <w:rPr>
          <w:rFonts w:ascii="Verdana" w:hAnsi="Verdana"/>
          <w:b/>
          <w:sz w:val="21"/>
          <w:szCs w:val="21"/>
        </w:rPr>
        <w:t>Edson de Souza Vilela</w:t>
      </w:r>
    </w:p>
    <w:p w:rsidR="00BD3843" w:rsidRPr="00554460" w:rsidRDefault="00BD3843" w:rsidP="00BD3843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554460">
        <w:rPr>
          <w:rFonts w:ascii="Verdana" w:hAnsi="Verdana"/>
          <w:b/>
          <w:sz w:val="21"/>
          <w:szCs w:val="21"/>
        </w:rPr>
        <w:t>Prefeito de Carmo do Cajuru</w:t>
      </w:r>
    </w:p>
    <w:p w:rsidR="00BD3843" w:rsidRPr="00554460" w:rsidRDefault="00BD3843" w:rsidP="00BD3843">
      <w:pPr>
        <w:spacing w:after="0" w:line="276" w:lineRule="auto"/>
        <w:ind w:firstLine="851"/>
        <w:jc w:val="both"/>
        <w:rPr>
          <w:rFonts w:ascii="Verdana" w:hAnsi="Verdana" w:cs="Helvetica"/>
          <w:sz w:val="21"/>
          <w:szCs w:val="21"/>
          <w:shd w:val="clear" w:color="auto" w:fill="FFFFFF"/>
        </w:rPr>
      </w:pPr>
    </w:p>
    <w:sectPr w:rsidR="00BD3843" w:rsidRPr="00554460" w:rsidSect="000E7884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843"/>
    <w:rsid w:val="000B582B"/>
    <w:rsid w:val="000C70D9"/>
    <w:rsid w:val="000E7884"/>
    <w:rsid w:val="0010094F"/>
    <w:rsid w:val="00120D66"/>
    <w:rsid w:val="00227E07"/>
    <w:rsid w:val="00252A10"/>
    <w:rsid w:val="00280975"/>
    <w:rsid w:val="003F0471"/>
    <w:rsid w:val="004568E7"/>
    <w:rsid w:val="004A7A25"/>
    <w:rsid w:val="00554460"/>
    <w:rsid w:val="00601B2B"/>
    <w:rsid w:val="00897F21"/>
    <w:rsid w:val="00932DA0"/>
    <w:rsid w:val="00983B21"/>
    <w:rsid w:val="00A24D1D"/>
    <w:rsid w:val="00BB06FA"/>
    <w:rsid w:val="00BD3843"/>
    <w:rsid w:val="00C5439A"/>
    <w:rsid w:val="00C64F64"/>
    <w:rsid w:val="00CD2CA6"/>
    <w:rsid w:val="00E9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Pmcc</cp:lastModifiedBy>
  <cp:revision>11</cp:revision>
  <cp:lastPrinted>2024-05-13T12:43:00Z</cp:lastPrinted>
  <dcterms:created xsi:type="dcterms:W3CDTF">2024-05-03T17:33:00Z</dcterms:created>
  <dcterms:modified xsi:type="dcterms:W3CDTF">2024-05-13T12:48:00Z</dcterms:modified>
</cp:coreProperties>
</file>