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2" w:rsidRPr="00055D29" w:rsidRDefault="008C0BC2" w:rsidP="008C0BC2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055D29">
        <w:rPr>
          <w:rFonts w:ascii="Verdana" w:hAnsi="Verdana" w:cs="Arial"/>
          <w:b/>
          <w:color w:val="000000"/>
          <w:sz w:val="40"/>
          <w:szCs w:val="40"/>
        </w:rPr>
        <w:t>PROJETO DE LEI Nº ___/2020</w:t>
      </w:r>
    </w:p>
    <w:p w:rsidR="008C0BC2" w:rsidRDefault="008C0BC2" w:rsidP="008C0BC2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8C0BC2" w:rsidRPr="008C0BC2" w:rsidRDefault="008C0BC2" w:rsidP="008C0BC2">
      <w:pPr>
        <w:ind w:left="453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6163C">
        <w:rPr>
          <w:rFonts w:ascii="Verdana" w:hAnsi="Verdana" w:cs="Arial"/>
          <w:i/>
          <w:sz w:val="24"/>
          <w:szCs w:val="24"/>
        </w:rPr>
        <w:t>Autoriza, em caráter excepcional, durante o período de suspensão das aulas, a distribuição de gêneros alimentícios adquiridos com recursos próprios, aos pais e responsáveis pelos alunos das escolas municipais e conveniadas</w:t>
      </w:r>
      <w:r w:rsidRPr="008C0BC2">
        <w:rPr>
          <w:rFonts w:ascii="Arial" w:hAnsi="Arial" w:cs="Arial"/>
          <w:i/>
          <w:sz w:val="24"/>
          <w:szCs w:val="24"/>
        </w:rPr>
        <w:t xml:space="preserve">. </w:t>
      </w:r>
    </w:p>
    <w:p w:rsidR="008C0BC2" w:rsidRPr="00C45C69" w:rsidRDefault="008C0BC2" w:rsidP="008C0B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iCs/>
        </w:rPr>
      </w:pPr>
    </w:p>
    <w:p w:rsidR="008C0BC2" w:rsidRPr="003A0311" w:rsidRDefault="008C0BC2" w:rsidP="008C0BC2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8C0BC2" w:rsidRPr="00974B8E" w:rsidRDefault="008C0BC2" w:rsidP="008C0BC2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974B8E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8C0BC2" w:rsidRPr="00974B8E" w:rsidRDefault="008C0BC2" w:rsidP="008C0BC2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974B8E">
        <w:rPr>
          <w:i/>
          <w:iCs/>
          <w:sz w:val="24"/>
          <w:szCs w:val="24"/>
        </w:rPr>
        <w:t xml:space="preserve"> </w:t>
      </w:r>
    </w:p>
    <w:p w:rsidR="006F10E7" w:rsidRPr="0046163C" w:rsidRDefault="006F10E7" w:rsidP="006F10E7">
      <w:pPr>
        <w:ind w:firstLine="709"/>
        <w:contextualSpacing/>
        <w:jc w:val="both"/>
        <w:rPr>
          <w:rFonts w:ascii="Verdana" w:hAnsi="Verdana"/>
          <w:sz w:val="24"/>
          <w:szCs w:val="24"/>
        </w:rPr>
      </w:pPr>
      <w:r w:rsidRPr="0046163C">
        <w:rPr>
          <w:rFonts w:ascii="Verdana" w:hAnsi="Verdana"/>
          <w:b/>
          <w:sz w:val="24"/>
          <w:szCs w:val="24"/>
        </w:rPr>
        <w:t>Art. 1°.</w:t>
      </w:r>
      <w:r w:rsidRPr="0046163C">
        <w:rPr>
          <w:rFonts w:ascii="Verdana" w:hAnsi="Verdana"/>
          <w:sz w:val="24"/>
          <w:szCs w:val="24"/>
        </w:rPr>
        <w:t xml:space="preserve">  Esta Lei preconiza que durante o período de suspensão das aulas, nas escolas municipais de educação básica, entendidas aquelas conveniadas, em razão de emergência ou calamidade pública, em caráter excepcional seja promovida a distribuição, de forma imediata, aos pais ou responsáveis dos alunos, dos gêneros adquiridos ou a adquirir com recursos próprios.  </w:t>
      </w: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  <w:r w:rsidRPr="0046163C">
        <w:rPr>
          <w:rFonts w:ascii="Verdana" w:hAnsi="Verdana"/>
          <w:sz w:val="24"/>
          <w:szCs w:val="24"/>
        </w:rPr>
        <w:tab/>
      </w:r>
      <w:r w:rsidRPr="0046163C">
        <w:rPr>
          <w:rFonts w:ascii="Verdana" w:hAnsi="Verdana"/>
          <w:b/>
          <w:sz w:val="24"/>
          <w:szCs w:val="24"/>
        </w:rPr>
        <w:t>§ 1°</w:t>
      </w:r>
      <w:r w:rsidRPr="0046163C">
        <w:rPr>
          <w:rFonts w:ascii="Verdana" w:hAnsi="Verdana"/>
          <w:sz w:val="24"/>
          <w:szCs w:val="24"/>
        </w:rPr>
        <w:t xml:space="preserve"> A preconização do </w:t>
      </w:r>
      <w:r w:rsidRPr="0046163C">
        <w:rPr>
          <w:rFonts w:ascii="Verdana" w:hAnsi="Verdana"/>
          <w:i/>
          <w:sz w:val="24"/>
          <w:szCs w:val="24"/>
        </w:rPr>
        <w:t>caput</w:t>
      </w:r>
      <w:r w:rsidRPr="0046163C">
        <w:rPr>
          <w:rFonts w:ascii="Verdana" w:hAnsi="Verdana"/>
          <w:sz w:val="24"/>
          <w:szCs w:val="24"/>
        </w:rPr>
        <w:t xml:space="preserve"> será aplicada durante todo o período de suspensão das aulas.</w:t>
      </w: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  <w:r w:rsidRPr="0046163C">
        <w:rPr>
          <w:rFonts w:ascii="Verdana" w:hAnsi="Verdana"/>
          <w:sz w:val="24"/>
          <w:szCs w:val="24"/>
        </w:rPr>
        <w:tab/>
      </w:r>
      <w:r w:rsidRPr="0046163C">
        <w:rPr>
          <w:rFonts w:ascii="Verdana" w:hAnsi="Verdana"/>
          <w:b/>
          <w:sz w:val="24"/>
          <w:szCs w:val="24"/>
        </w:rPr>
        <w:t>§ 2°</w:t>
      </w:r>
      <w:r w:rsidRPr="0046163C">
        <w:rPr>
          <w:rFonts w:ascii="Verdana" w:hAnsi="Verdana"/>
          <w:sz w:val="24"/>
          <w:szCs w:val="24"/>
        </w:rPr>
        <w:t xml:space="preserve"> Compete ao Conselho de Alimentação Escolar – CAE, com apoio e orientação de nutricionistas da Secretaria Municipal de Educação e, ainda, de toda estrutura administrativa do Município, para a correta aplicação desta lei, nortear e acompanhar todo o procedimento, desde a definição e quantificação dos kits a serem entregues aos beneficiados. </w:t>
      </w: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  <w:r w:rsidRPr="0046163C">
        <w:rPr>
          <w:rFonts w:ascii="Verdana" w:hAnsi="Verdana"/>
          <w:sz w:val="24"/>
          <w:szCs w:val="24"/>
        </w:rPr>
        <w:tab/>
      </w:r>
      <w:r w:rsidRPr="0046163C">
        <w:rPr>
          <w:rFonts w:ascii="Verdana" w:hAnsi="Verdana"/>
          <w:b/>
          <w:sz w:val="24"/>
          <w:szCs w:val="24"/>
        </w:rPr>
        <w:t>Art. 2°</w:t>
      </w:r>
      <w:r w:rsidR="0046163C" w:rsidRPr="0046163C">
        <w:rPr>
          <w:rFonts w:ascii="Verdana" w:hAnsi="Verdana"/>
          <w:b/>
          <w:sz w:val="24"/>
          <w:szCs w:val="24"/>
        </w:rPr>
        <w:t>.</w:t>
      </w:r>
      <w:r w:rsidRPr="0046163C">
        <w:rPr>
          <w:rFonts w:ascii="Verdana" w:hAnsi="Verdana"/>
          <w:sz w:val="24"/>
          <w:szCs w:val="24"/>
        </w:rPr>
        <w:t xml:space="preserve"> Esta Lei, concernente a público alvo e entrega dos kits,  será regulamentada pelo Executivo Municipal.</w:t>
      </w: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</w:p>
    <w:p w:rsidR="006F10E7" w:rsidRPr="0046163C" w:rsidRDefault="006F10E7" w:rsidP="006F10E7">
      <w:pPr>
        <w:contextualSpacing/>
        <w:jc w:val="both"/>
        <w:rPr>
          <w:rFonts w:ascii="Verdana" w:hAnsi="Verdana"/>
          <w:sz w:val="24"/>
          <w:szCs w:val="24"/>
        </w:rPr>
      </w:pPr>
      <w:r w:rsidRPr="0046163C">
        <w:rPr>
          <w:rFonts w:ascii="Verdana" w:hAnsi="Verdana"/>
          <w:sz w:val="24"/>
          <w:szCs w:val="24"/>
        </w:rPr>
        <w:tab/>
      </w:r>
      <w:r w:rsidRPr="0046163C">
        <w:rPr>
          <w:rFonts w:ascii="Verdana" w:hAnsi="Verdana"/>
          <w:b/>
          <w:sz w:val="24"/>
          <w:szCs w:val="24"/>
        </w:rPr>
        <w:t>Art. 3°</w:t>
      </w:r>
      <w:r w:rsidR="0046163C" w:rsidRPr="0046163C">
        <w:rPr>
          <w:rFonts w:ascii="Verdana" w:hAnsi="Verdana"/>
          <w:b/>
          <w:sz w:val="24"/>
          <w:szCs w:val="24"/>
        </w:rPr>
        <w:t>.</w:t>
      </w:r>
      <w:r w:rsidRPr="0046163C">
        <w:rPr>
          <w:rFonts w:ascii="Verdana" w:hAnsi="Verdana"/>
          <w:sz w:val="24"/>
          <w:szCs w:val="24"/>
        </w:rPr>
        <w:t xml:space="preserve"> Entra esta lei </w:t>
      </w:r>
      <w:r w:rsidR="00E91C5E">
        <w:rPr>
          <w:rFonts w:ascii="Verdana" w:hAnsi="Verdana"/>
          <w:sz w:val="24"/>
          <w:szCs w:val="24"/>
        </w:rPr>
        <w:t xml:space="preserve">entra </w:t>
      </w:r>
      <w:r w:rsidRPr="0046163C">
        <w:rPr>
          <w:rFonts w:ascii="Verdana" w:hAnsi="Verdana"/>
          <w:sz w:val="24"/>
          <w:szCs w:val="24"/>
        </w:rPr>
        <w:t>em vigor na data de sua publicação.</w:t>
      </w:r>
    </w:p>
    <w:p w:rsidR="0046163C" w:rsidRDefault="008C0BC2" w:rsidP="008C0BC2">
      <w:pPr>
        <w:spacing w:line="100" w:lineRule="atLeast"/>
        <w:rPr>
          <w:rFonts w:ascii="Verdana" w:hAnsi="Verdana" w:cs="NimbusRomNo9L-Regu"/>
          <w:sz w:val="24"/>
          <w:szCs w:val="24"/>
        </w:rPr>
      </w:pPr>
      <w:r w:rsidRPr="0046163C">
        <w:rPr>
          <w:rFonts w:ascii="Verdana" w:hAnsi="Verdana" w:cs="NimbusRomNo9L-Regu"/>
          <w:sz w:val="24"/>
          <w:szCs w:val="24"/>
        </w:rPr>
        <w:t xml:space="preserve">                     </w:t>
      </w:r>
    </w:p>
    <w:p w:rsidR="008C0BC2" w:rsidRPr="0046163C" w:rsidRDefault="008C0BC2" w:rsidP="0046163C">
      <w:pPr>
        <w:spacing w:line="100" w:lineRule="atLeast"/>
        <w:jc w:val="center"/>
        <w:rPr>
          <w:rFonts w:ascii="Verdana" w:hAnsi="Verdana"/>
          <w:b/>
          <w:sz w:val="24"/>
          <w:szCs w:val="24"/>
        </w:rPr>
      </w:pPr>
      <w:r w:rsidRPr="0046163C">
        <w:rPr>
          <w:rFonts w:ascii="Verdana" w:hAnsi="Verdana" w:cs="NimbusRomNo9L-Regu"/>
          <w:sz w:val="24"/>
          <w:szCs w:val="24"/>
        </w:rPr>
        <w:t>Carmo do Cajuru, 2</w:t>
      </w:r>
      <w:r w:rsidR="0046163C">
        <w:rPr>
          <w:rFonts w:ascii="Verdana" w:hAnsi="Verdana" w:cs="NimbusRomNo9L-Regu"/>
          <w:sz w:val="24"/>
          <w:szCs w:val="24"/>
        </w:rPr>
        <w:t>2</w:t>
      </w:r>
      <w:r w:rsidRPr="0046163C">
        <w:rPr>
          <w:rFonts w:ascii="Verdana" w:hAnsi="Verdana" w:cs="NimbusRomNo9L-Regu"/>
          <w:sz w:val="24"/>
          <w:szCs w:val="24"/>
        </w:rPr>
        <w:t xml:space="preserve"> de abril de 2020</w:t>
      </w:r>
    </w:p>
    <w:p w:rsidR="008C0BC2" w:rsidRDefault="008C0BC2" w:rsidP="008C0BC2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sz w:val="24"/>
          <w:szCs w:val="24"/>
        </w:rPr>
        <w:tab/>
      </w:r>
    </w:p>
    <w:p w:rsidR="008C0BC2" w:rsidRPr="00974B8E" w:rsidRDefault="008C0BC2" w:rsidP="008C0BC2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8C0BC2" w:rsidRPr="00974B8E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Edson de Souza Vilela</w:t>
      </w:r>
    </w:p>
    <w:p w:rsidR="008C0BC2" w:rsidRPr="00974B8E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Prefeito de Carmo do Cajuru</w:t>
      </w: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163C" w:rsidRDefault="0046163C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0BC2" w:rsidRPr="00CC6F68" w:rsidRDefault="008C0BC2" w:rsidP="008C0BC2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8C0BC2" w:rsidRDefault="008C0BC2" w:rsidP="008C0BC2">
      <w:pPr>
        <w:rPr>
          <w:rFonts w:ascii="Verdana" w:hAnsi="Verdana"/>
        </w:rPr>
      </w:pPr>
    </w:p>
    <w:p w:rsidR="008C0BC2" w:rsidRPr="00F47755" w:rsidRDefault="008C0BC2" w:rsidP="008C0BC2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>Excelentíssimo Senhor Presidente,</w:t>
      </w:r>
    </w:p>
    <w:p w:rsidR="008C0BC2" w:rsidRPr="00F47755" w:rsidRDefault="008C0BC2" w:rsidP="008C0BC2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Ilustres Vereadores, </w:t>
      </w:r>
    </w:p>
    <w:p w:rsidR="008C0BC2" w:rsidRPr="00F47755" w:rsidRDefault="008C0BC2" w:rsidP="008C0BC2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Ilustre Vereadora,  </w:t>
      </w:r>
    </w:p>
    <w:p w:rsidR="008C0BC2" w:rsidRPr="001E7A03" w:rsidRDefault="008C0BC2" w:rsidP="008C0BC2">
      <w:pPr>
        <w:ind w:firstLine="851"/>
        <w:contextualSpacing/>
        <w:jc w:val="both"/>
        <w:rPr>
          <w:rFonts w:ascii="Verdana" w:hAnsi="Verdana"/>
          <w:i/>
          <w:iCs/>
        </w:rPr>
      </w:pPr>
      <w:r w:rsidRPr="00F47755">
        <w:rPr>
          <w:rFonts w:ascii="Verdana" w:hAnsi="Verdana"/>
          <w:sz w:val="24"/>
          <w:szCs w:val="24"/>
        </w:rPr>
        <w:t xml:space="preserve">Tenho a </w:t>
      </w:r>
      <w:r w:rsidR="0016386D">
        <w:rPr>
          <w:rFonts w:ascii="Verdana" w:hAnsi="Verdana"/>
          <w:sz w:val="24"/>
          <w:szCs w:val="24"/>
        </w:rPr>
        <w:t xml:space="preserve">honra de encaminhar </w:t>
      </w:r>
      <w:r w:rsidRPr="00F47755">
        <w:rPr>
          <w:rFonts w:ascii="Verdana" w:hAnsi="Verdana"/>
          <w:sz w:val="24"/>
          <w:szCs w:val="24"/>
        </w:rPr>
        <w:t xml:space="preserve">incumbência e responsabilidade de submeter para deliberação e apreciação dessa Egrégia Câmara Municipal o presente Projeto de Lei que </w:t>
      </w:r>
      <w:r w:rsidRPr="00A66B76">
        <w:rPr>
          <w:rFonts w:ascii="Verdana" w:hAnsi="Verdana"/>
          <w:sz w:val="24"/>
          <w:szCs w:val="24"/>
        </w:rPr>
        <w:t>“</w:t>
      </w:r>
      <w:r w:rsidR="00446ECD" w:rsidRPr="0046163C">
        <w:rPr>
          <w:rFonts w:ascii="Verdana" w:hAnsi="Verdana" w:cs="Arial"/>
          <w:i/>
          <w:sz w:val="24"/>
          <w:szCs w:val="24"/>
        </w:rPr>
        <w:t>Autoriza, em caráter excepcional, durante o período de suspensão das aulas, a distribuição de gêneros alimentícios adquiridos com recursos próprios, aos pais e responsáveis pelos alunos das escolas municipais e conveniadas</w:t>
      </w:r>
      <w:r w:rsidRPr="00A66B76">
        <w:rPr>
          <w:rFonts w:ascii="Verdana" w:hAnsi="Verdana" w:cs="Arial"/>
          <w:i/>
          <w:sz w:val="24"/>
          <w:szCs w:val="24"/>
        </w:rPr>
        <w:t>”.</w:t>
      </w:r>
      <w:r w:rsidRPr="001E7A03">
        <w:rPr>
          <w:rFonts w:ascii="Verdana" w:eastAsia="Batang" w:hAnsi="Verdana" w:cs="Verdana"/>
          <w:i/>
        </w:rPr>
        <w:t xml:space="preserve"> </w:t>
      </w:r>
    </w:p>
    <w:p w:rsidR="00A9295C" w:rsidRPr="0039121F" w:rsidRDefault="008C0BC2" w:rsidP="0039121F">
      <w:pPr>
        <w:pStyle w:val="NormalWeb"/>
        <w:spacing w:line="276" w:lineRule="auto"/>
        <w:ind w:firstLine="851"/>
        <w:jc w:val="both"/>
        <w:rPr>
          <w:rFonts w:ascii="Verdana" w:hAnsi="Verdana"/>
        </w:rPr>
      </w:pPr>
      <w:r w:rsidRPr="0039121F">
        <w:rPr>
          <w:rFonts w:ascii="Verdana" w:hAnsi="Verdana" w:cs="Arial"/>
        </w:rPr>
        <w:t>Oportuno salientar que</w:t>
      </w:r>
      <w:r w:rsidR="00A9295C" w:rsidRPr="0039121F">
        <w:rPr>
          <w:rFonts w:ascii="Verdana" w:hAnsi="Verdana" w:cs="Arial"/>
        </w:rPr>
        <w:t xml:space="preserve"> a Lei </w:t>
      </w:r>
      <w:r w:rsidR="0034190D">
        <w:rPr>
          <w:rFonts w:ascii="Verdana" w:hAnsi="Verdana" w:cs="Arial"/>
        </w:rPr>
        <w:t xml:space="preserve">nº </w:t>
      </w:r>
      <w:r w:rsidR="00A9295C" w:rsidRPr="0039121F">
        <w:rPr>
          <w:rFonts w:ascii="Verdana" w:hAnsi="Verdana" w:cs="Arial"/>
        </w:rPr>
        <w:t xml:space="preserve">13.987, de 7 de abril de 2020, </w:t>
      </w:r>
      <w:r w:rsidRPr="0039121F">
        <w:rPr>
          <w:rFonts w:ascii="Verdana" w:hAnsi="Verdana" w:cs="Arial"/>
        </w:rPr>
        <w:t xml:space="preserve"> </w:t>
      </w:r>
      <w:r w:rsidR="00A9295C" w:rsidRPr="0039121F">
        <w:rPr>
          <w:rFonts w:ascii="Verdana" w:hAnsi="Verdana" w:cs="Arial"/>
        </w:rPr>
        <w:br/>
        <w:t>alterou a Lei nº 11.947, de 16 de junho de 2009, para autorizar, em caráter excepcional, durante o período de suspensão das aulas em razão de situação de emergência ou calamidade pública, a distribuição de gêneros alimentícios adquiridos com recursos do Programa Nacional de Alimentação Escolar (Pnae) aos pais ou responsáveis dos estudantes das escolas públicas de educação básica.</w:t>
      </w:r>
    </w:p>
    <w:p w:rsidR="00BF2C68" w:rsidRDefault="00BF2C68" w:rsidP="008C0BC2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242F97">
        <w:rPr>
          <w:rFonts w:ascii="Verdana" w:hAnsi="Verdana" w:cs="Arial"/>
          <w:sz w:val="24"/>
          <w:szCs w:val="24"/>
          <w:lang w:eastAsia="pt-BR"/>
        </w:rPr>
        <w:t>Não se</w:t>
      </w:r>
      <w:r w:rsidR="00312767">
        <w:rPr>
          <w:rFonts w:ascii="Verdana" w:hAnsi="Verdana" w:cs="Arial"/>
          <w:sz w:val="24"/>
          <w:szCs w:val="24"/>
          <w:lang w:eastAsia="pt-BR"/>
        </w:rPr>
        <w:t xml:space="preserve"> </w:t>
      </w:r>
      <w:r w:rsidRPr="00242F97">
        <w:rPr>
          <w:rFonts w:ascii="Verdana" w:hAnsi="Verdana" w:cs="Arial"/>
          <w:sz w:val="24"/>
          <w:szCs w:val="24"/>
          <w:lang w:eastAsia="pt-BR"/>
        </w:rPr>
        <w:t>pode ovidar</w:t>
      </w:r>
      <w:r w:rsidR="00312767">
        <w:rPr>
          <w:rFonts w:ascii="Verdana" w:hAnsi="Verdana" w:cs="Arial"/>
          <w:sz w:val="24"/>
          <w:szCs w:val="24"/>
          <w:lang w:eastAsia="pt-BR"/>
        </w:rPr>
        <w:t xml:space="preserve">, </w:t>
      </w:r>
      <w:r w:rsidRPr="00242F97">
        <w:rPr>
          <w:rFonts w:ascii="Verdana" w:hAnsi="Verdana" w:cs="Arial"/>
          <w:sz w:val="24"/>
          <w:szCs w:val="24"/>
          <w:lang w:eastAsia="pt-BR"/>
        </w:rPr>
        <w:t xml:space="preserve">que a </w:t>
      </w:r>
      <w:r w:rsidRPr="00242F97">
        <w:rPr>
          <w:rFonts w:ascii="Verdana" w:hAnsi="Verdana"/>
          <w:sz w:val="24"/>
          <w:szCs w:val="24"/>
        </w:rPr>
        <w:t xml:space="preserve">Lei 11.947 é a principal legislação que rege as questões da merenda escolar no país e é embasada em princípios da Constituição Federal, que determina como dever do Estado a garantia de atendimento ao estudante, em todas as etapas da educação, por meio de programas suplementares em diversas áreas, inclusive na da alimentação. </w:t>
      </w:r>
    </w:p>
    <w:p w:rsidR="00242F97" w:rsidRDefault="00242F97" w:rsidP="008C0BC2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4B33B6" w:rsidRPr="001965EA" w:rsidRDefault="004B33B6" w:rsidP="004B33B6">
      <w:pPr>
        <w:ind w:firstLine="851"/>
        <w:jc w:val="both"/>
        <w:rPr>
          <w:rFonts w:ascii="Verdana" w:hAnsi="Verdana"/>
          <w:sz w:val="24"/>
          <w:szCs w:val="24"/>
        </w:rPr>
      </w:pPr>
      <w:r w:rsidRPr="001965EA">
        <w:rPr>
          <w:rFonts w:ascii="Verdana" w:hAnsi="Verdana"/>
          <w:sz w:val="24"/>
          <w:szCs w:val="24"/>
        </w:rPr>
        <w:t xml:space="preserve">Como dito alhures, </w:t>
      </w:r>
      <w:r w:rsidR="003D61BF" w:rsidRPr="001965EA">
        <w:rPr>
          <w:rFonts w:ascii="Verdana" w:hAnsi="Verdana"/>
          <w:sz w:val="24"/>
          <w:szCs w:val="24"/>
        </w:rPr>
        <w:t xml:space="preserve">o presente Projeto de Lei </w:t>
      </w:r>
      <w:r w:rsidR="00525BA9" w:rsidRPr="001965EA">
        <w:rPr>
          <w:rFonts w:ascii="Verdana" w:hAnsi="Verdana"/>
          <w:sz w:val="24"/>
          <w:szCs w:val="24"/>
        </w:rPr>
        <w:t xml:space="preserve">em consonância com a Lei </w:t>
      </w:r>
      <w:r w:rsidR="00BE5202" w:rsidRPr="001965EA">
        <w:rPr>
          <w:rFonts w:ascii="Verdana" w:hAnsi="Verdana" w:cs="Arial"/>
          <w:sz w:val="24"/>
          <w:szCs w:val="24"/>
        </w:rPr>
        <w:t xml:space="preserve">nº </w:t>
      </w:r>
      <w:r w:rsidR="00BE5202" w:rsidRPr="001965EA">
        <w:rPr>
          <w:rFonts w:ascii="Verdana" w:hAnsi="Verdana" w:cs="Arial"/>
          <w:sz w:val="24"/>
          <w:szCs w:val="24"/>
          <w:lang w:eastAsia="pt-BR"/>
        </w:rPr>
        <w:t xml:space="preserve">13.987/2020, </w:t>
      </w:r>
      <w:r w:rsidRPr="001965EA">
        <w:rPr>
          <w:rFonts w:ascii="Verdana" w:hAnsi="Verdana"/>
          <w:sz w:val="24"/>
          <w:szCs w:val="24"/>
        </w:rPr>
        <w:t xml:space="preserve">visa atender </w:t>
      </w:r>
      <w:r w:rsidR="00525BA9" w:rsidRPr="001965EA">
        <w:rPr>
          <w:rFonts w:ascii="Verdana" w:hAnsi="Verdana"/>
          <w:sz w:val="24"/>
          <w:szCs w:val="24"/>
        </w:rPr>
        <w:t xml:space="preserve">uma situação </w:t>
      </w:r>
      <w:r w:rsidRPr="001965EA">
        <w:rPr>
          <w:rFonts w:ascii="Verdana" w:hAnsi="Verdana"/>
          <w:sz w:val="24"/>
          <w:szCs w:val="24"/>
        </w:rPr>
        <w:t>emergencia</w:t>
      </w:r>
      <w:r w:rsidR="00525BA9" w:rsidRPr="001965EA">
        <w:rPr>
          <w:rFonts w:ascii="Verdana" w:hAnsi="Verdana"/>
          <w:sz w:val="24"/>
          <w:szCs w:val="24"/>
        </w:rPr>
        <w:t>l</w:t>
      </w:r>
      <w:r w:rsidRPr="001965EA">
        <w:rPr>
          <w:rFonts w:ascii="Verdana" w:hAnsi="Verdana"/>
          <w:sz w:val="24"/>
          <w:szCs w:val="24"/>
        </w:rPr>
        <w:t xml:space="preserve"> e suprir </w:t>
      </w:r>
      <w:r w:rsidR="001965EA">
        <w:rPr>
          <w:rFonts w:ascii="Verdana" w:hAnsi="Verdana"/>
          <w:sz w:val="24"/>
          <w:szCs w:val="24"/>
        </w:rPr>
        <w:t xml:space="preserve">as </w:t>
      </w:r>
      <w:r w:rsidRPr="001965EA">
        <w:rPr>
          <w:rFonts w:ascii="Verdana" w:hAnsi="Verdana"/>
          <w:sz w:val="24"/>
          <w:szCs w:val="24"/>
        </w:rPr>
        <w:t>necessidades de estudantes que se encontram afetados em razão da situação de calamidade pública</w:t>
      </w:r>
      <w:r w:rsidR="001965EA">
        <w:rPr>
          <w:rFonts w:ascii="Verdana" w:hAnsi="Verdana"/>
          <w:sz w:val="24"/>
          <w:szCs w:val="24"/>
        </w:rPr>
        <w:t>,</w:t>
      </w:r>
      <w:r w:rsidR="00303618" w:rsidRPr="001965EA">
        <w:rPr>
          <w:rFonts w:ascii="Verdana" w:hAnsi="Verdana"/>
          <w:sz w:val="24"/>
          <w:szCs w:val="24"/>
        </w:rPr>
        <w:t xml:space="preserve"> provocada pelo cenário epidemiológico, bem como</w:t>
      </w:r>
      <w:r w:rsidRPr="001965EA">
        <w:rPr>
          <w:rFonts w:ascii="Verdana" w:hAnsi="Verdana"/>
          <w:sz w:val="24"/>
          <w:szCs w:val="24"/>
        </w:rPr>
        <w:t xml:space="preserve"> garant</w:t>
      </w:r>
      <w:r w:rsidR="009212EB">
        <w:rPr>
          <w:rFonts w:ascii="Verdana" w:hAnsi="Verdana"/>
          <w:sz w:val="24"/>
          <w:szCs w:val="24"/>
        </w:rPr>
        <w:t>ir</w:t>
      </w:r>
      <w:r w:rsidRPr="001965EA">
        <w:rPr>
          <w:rFonts w:ascii="Verdana" w:hAnsi="Verdana"/>
          <w:sz w:val="24"/>
          <w:szCs w:val="24"/>
        </w:rPr>
        <w:t xml:space="preserve"> a manutenção de alimentos de forma a assegurar o direito humano à alimentação adequada e saudável mesmo fora do ambiente escolar.</w:t>
      </w:r>
    </w:p>
    <w:p w:rsidR="008C0BC2" w:rsidRPr="00F47755" w:rsidRDefault="008C0BC2" w:rsidP="008C0BC2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F47755">
        <w:rPr>
          <w:rFonts w:ascii="Verdana" w:hAnsi="Verdana" w:cs="Arial"/>
          <w:i/>
          <w:sz w:val="24"/>
          <w:szCs w:val="24"/>
        </w:rPr>
        <w:lastRenderedPageBreak/>
        <w:t>Ex positis</w:t>
      </w:r>
      <w:r w:rsidRPr="00F47755">
        <w:rPr>
          <w:rFonts w:ascii="Verdana" w:hAnsi="Verdana" w:cs="Arial"/>
          <w:sz w:val="24"/>
          <w:szCs w:val="24"/>
        </w:rPr>
        <w:t xml:space="preserve">, solicitamos o beneplácito dos Nobres Edis, a análise e deliberação do presente Projeto, </w:t>
      </w:r>
      <w:r w:rsidRPr="00F47755">
        <w:rPr>
          <w:rFonts w:ascii="Verdana" w:hAnsi="Verdana" w:cs="Arial"/>
          <w:b/>
          <w:sz w:val="24"/>
          <w:szCs w:val="24"/>
          <w:u w:val="thick"/>
        </w:rPr>
        <w:t>em regime de Urgência, nos termos do art. 41 da Lei Orgânica do Município</w:t>
      </w:r>
      <w:r w:rsidRPr="00F47755">
        <w:rPr>
          <w:rFonts w:ascii="Verdana" w:hAnsi="Verdana" w:cs="Arial"/>
          <w:sz w:val="24"/>
          <w:szCs w:val="24"/>
        </w:rPr>
        <w:t>, convertendo a presente matéria em Lei,</w:t>
      </w:r>
      <w:r w:rsidRPr="00F47755">
        <w:rPr>
          <w:rFonts w:ascii="Verdana" w:hAnsi="Verdana" w:cs="Arial"/>
          <w:b/>
          <w:sz w:val="24"/>
          <w:szCs w:val="24"/>
        </w:rPr>
        <w:t xml:space="preserve"> </w:t>
      </w:r>
      <w:r w:rsidRPr="00F47755">
        <w:rPr>
          <w:rFonts w:ascii="Verdana" w:hAnsi="Verdana" w:cs="Arial"/>
          <w:sz w:val="24"/>
          <w:szCs w:val="24"/>
        </w:rPr>
        <w:t xml:space="preserve">e dessarte, esperamos contar, com o apoio dessa Egrégia Casa, reiterando </w:t>
      </w:r>
      <w:r>
        <w:rPr>
          <w:rFonts w:ascii="Verdana" w:hAnsi="Verdana" w:cs="Arial"/>
          <w:sz w:val="24"/>
          <w:szCs w:val="24"/>
        </w:rPr>
        <w:t>a</w:t>
      </w:r>
      <w:r w:rsidRPr="00F47755">
        <w:rPr>
          <w:rFonts w:ascii="Verdana" w:hAnsi="Verdana" w:cs="Arial"/>
          <w:sz w:val="24"/>
          <w:szCs w:val="24"/>
        </w:rPr>
        <w:t xml:space="preserve"> Vossas Excelências os protestos de elevada estima e consideração. </w:t>
      </w:r>
    </w:p>
    <w:p w:rsidR="008C0BC2" w:rsidRPr="00F47755" w:rsidRDefault="008C0BC2" w:rsidP="008C0BC2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  <w:color w:val="FF0000"/>
          <w:sz w:val="24"/>
          <w:szCs w:val="24"/>
        </w:rPr>
      </w:pPr>
    </w:p>
    <w:p w:rsidR="008C0BC2" w:rsidRPr="00F47755" w:rsidRDefault="008C0BC2" w:rsidP="008C0BC2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4"/>
          <w:szCs w:val="24"/>
        </w:rPr>
      </w:pPr>
      <w:r w:rsidRPr="00F47755">
        <w:rPr>
          <w:rFonts w:ascii="Verdana" w:hAnsi="Verdana" w:cs="NimbusRomNo9L-Regu"/>
          <w:sz w:val="24"/>
          <w:szCs w:val="24"/>
        </w:rPr>
        <w:t>Carmo do Cajuru, 2</w:t>
      </w:r>
      <w:r w:rsidR="0048186A">
        <w:rPr>
          <w:rFonts w:ascii="Verdana" w:hAnsi="Verdana" w:cs="NimbusRomNo9L-Regu"/>
          <w:sz w:val="24"/>
          <w:szCs w:val="24"/>
        </w:rPr>
        <w:t>2</w:t>
      </w:r>
      <w:r w:rsidRPr="00F47755">
        <w:rPr>
          <w:rFonts w:ascii="Verdana" w:hAnsi="Verdana" w:cs="NimbusRomNo9L-Regu"/>
          <w:sz w:val="24"/>
          <w:szCs w:val="24"/>
        </w:rPr>
        <w:t xml:space="preserve"> de abril de 2020.</w:t>
      </w:r>
    </w:p>
    <w:p w:rsidR="008C0BC2" w:rsidRPr="00F47755" w:rsidRDefault="008C0BC2" w:rsidP="008C0BC2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8C0BC2" w:rsidRPr="00F47755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Edson de Souza Vilela</w:t>
      </w:r>
    </w:p>
    <w:p w:rsidR="008C0BC2" w:rsidRPr="00F47755" w:rsidRDefault="008C0BC2" w:rsidP="008C0BC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Prefeito de Carmo do Cajuru</w:t>
      </w:r>
    </w:p>
    <w:p w:rsidR="008C0BC2" w:rsidRPr="00F47755" w:rsidRDefault="008C0BC2" w:rsidP="008C0BC2">
      <w:pPr>
        <w:rPr>
          <w:rFonts w:ascii="Verdana" w:hAnsi="Verdana"/>
          <w:sz w:val="24"/>
          <w:szCs w:val="24"/>
        </w:rPr>
      </w:pPr>
    </w:p>
    <w:p w:rsidR="008C0BC2" w:rsidRPr="001560FC" w:rsidRDefault="008C0BC2" w:rsidP="008C0BC2">
      <w:pPr>
        <w:rPr>
          <w:rFonts w:ascii="Verdana" w:hAnsi="Verdana"/>
          <w:sz w:val="23"/>
          <w:szCs w:val="23"/>
        </w:rPr>
      </w:pPr>
    </w:p>
    <w:p w:rsidR="008C0BC2" w:rsidRDefault="008C0BC2" w:rsidP="008C0BC2"/>
    <w:p w:rsidR="008C0BC2" w:rsidRDefault="008C0BC2" w:rsidP="008C0BC2"/>
    <w:p w:rsidR="008C0BC2" w:rsidRDefault="008C0BC2" w:rsidP="008C0BC2"/>
    <w:p w:rsidR="008C0BC2" w:rsidRDefault="008C0BC2" w:rsidP="008C0BC2"/>
    <w:p w:rsidR="008C0BC2" w:rsidRDefault="008C0BC2" w:rsidP="008C0BC2"/>
    <w:p w:rsidR="008C0BC2" w:rsidRDefault="008C0BC2" w:rsidP="008C0BC2"/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8C0BC2" w:rsidRPr="005415EC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8C0BC2" w:rsidRPr="005415EC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Vereador Edésio Eustáquio Avelar</w:t>
      </w:r>
    </w:p>
    <w:p w:rsidR="008C0BC2" w:rsidRPr="005415EC" w:rsidRDefault="008C0BC2" w:rsidP="008C0BC2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:rsidR="008C0BC2" w:rsidRPr="005415EC" w:rsidRDefault="008C0BC2" w:rsidP="008C0BC2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p w:rsidR="00CE1FFA" w:rsidRDefault="00CE1FFA"/>
    <w:sectPr w:rsidR="00CE1FFA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C0BC2"/>
    <w:rsid w:val="00061AA1"/>
    <w:rsid w:val="000F09A3"/>
    <w:rsid w:val="0016386D"/>
    <w:rsid w:val="001965EA"/>
    <w:rsid w:val="00242F97"/>
    <w:rsid w:val="00303618"/>
    <w:rsid w:val="00312767"/>
    <w:rsid w:val="0034190D"/>
    <w:rsid w:val="0039121F"/>
    <w:rsid w:val="003D61BF"/>
    <w:rsid w:val="00446ECD"/>
    <w:rsid w:val="0046163C"/>
    <w:rsid w:val="00467A20"/>
    <w:rsid w:val="0048186A"/>
    <w:rsid w:val="004B33B6"/>
    <w:rsid w:val="00525BA9"/>
    <w:rsid w:val="006F10E7"/>
    <w:rsid w:val="00815DFC"/>
    <w:rsid w:val="008B12F9"/>
    <w:rsid w:val="008C0BC2"/>
    <w:rsid w:val="009212EB"/>
    <w:rsid w:val="00A530B7"/>
    <w:rsid w:val="00A9295C"/>
    <w:rsid w:val="00AB579F"/>
    <w:rsid w:val="00BE5202"/>
    <w:rsid w:val="00BF2C68"/>
    <w:rsid w:val="00CE1FFA"/>
    <w:rsid w:val="00E91C5E"/>
    <w:rsid w:val="00F3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C0BC2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C0BC2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8C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C0BC2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8C0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C0B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92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cp:lastPrinted>2020-04-22T17:10:00Z</cp:lastPrinted>
  <dcterms:created xsi:type="dcterms:W3CDTF">2020-04-23T11:04:00Z</dcterms:created>
  <dcterms:modified xsi:type="dcterms:W3CDTF">2020-04-23T11:04:00Z</dcterms:modified>
</cp:coreProperties>
</file>