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0" w:after="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2"/>
          <w:shd w:fill="auto" w:val="clear"/>
        </w:rPr>
        <w:t xml:space="preserve">INDICAÇÃO Nº 009/2019</w:t>
      </w:r>
    </w:p>
    <w:p>
      <w:pPr>
        <w:suppressAutoHyphens w:val="true"/>
        <w:spacing w:before="0" w:after="0" w:line="360"/>
        <w:ind w:right="0" w:left="0" w:firstLine="0"/>
        <w:jc w:val="center"/>
        <w:rPr>
          <w:rFonts w:ascii="Times New Roman" w:hAnsi="Times New Roman" w:cs="Times New Roman" w:eastAsia="Times New Roman"/>
          <w:b/>
          <w:i/>
          <w:color w:val="auto"/>
          <w:spacing w:val="0"/>
          <w:position w:val="0"/>
          <w:sz w:val="22"/>
          <w:u w:val="single"/>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0"/>
          <w:position w:val="0"/>
          <w:sz w:val="23"/>
          <w:shd w:fill="auto" w:val="clear"/>
        </w:rPr>
        <w:t xml:space="preserve">O Vereador que o presente assina, no uso de sua </w:t>
      </w:r>
      <w:r>
        <w:rPr>
          <w:rFonts w:ascii="Times New Roman" w:hAnsi="Times New Roman" w:cs="Times New Roman" w:eastAsia="Times New Roman"/>
          <w:i/>
          <w:color w:val="auto"/>
          <w:spacing w:val="0"/>
          <w:position w:val="0"/>
          <w:sz w:val="23"/>
          <w:shd w:fill="auto" w:val="clear"/>
        </w:rPr>
        <w:t xml:space="preserve">função administrativa auxiliar</w:t>
      </w:r>
      <w:r>
        <w:rPr>
          <w:rFonts w:ascii="Times New Roman" w:hAnsi="Times New Roman" w:cs="Times New Roman" w:eastAsia="Times New Roman"/>
          <w:color w:val="auto"/>
          <w:spacing w:val="0"/>
          <w:position w:val="0"/>
          <w:sz w:val="23"/>
          <w:shd w:fill="auto" w:val="clear"/>
        </w:rPr>
        <w:t xml:space="preserve">, consoante lhe faculta o artigo 178 do Regimento Interno desta Câmara Municipal (Resolução N. 04, de 12 de setembro de 2018)</w:t>
      </w:r>
      <w:r>
        <w:rPr>
          <w:rFonts w:ascii="Times New Roman" w:hAnsi="Times New Roman" w:cs="Times New Roman" w:eastAsia="Times New Roman"/>
          <w:i/>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 vem requerer </w:t>
      </w:r>
      <w:r>
        <w:rPr>
          <w:rFonts w:ascii="Times New Roman" w:hAnsi="Times New Roman" w:cs="Times New Roman" w:eastAsia="Times New Roman"/>
          <w:b/>
          <w:color w:val="auto"/>
          <w:spacing w:val="0"/>
          <w:position w:val="0"/>
          <w:sz w:val="22"/>
          <w:shd w:fill="auto" w:val="clear"/>
        </w:rPr>
        <w:t xml:space="preserve">ao Sr. Prefeito Municipal, junto ao setor responsável, que proceda revitalização da pavimentação asfáltica da RUA VICENTE DIAS BARBOSA, ENTRE A RUA I ATÉ A RUA E.</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2"/>
          <w:shd w:fill="auto" w:val="clear"/>
        </w:rPr>
        <w:t xml:space="preserve">JUSTIFICATIVA</w:t>
      </w:r>
    </w:p>
    <w:p>
      <w:pPr>
        <w:suppressAutoHyphens w:val="true"/>
        <w:spacing w:before="0" w:after="0" w:line="36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Reduzimos a termo na presente indicação considerando inúmeros pedidos recebidos em nosso gabinete parlamentar, em que foram relatados inúmeras situações de perigo aos que ali transitam em decorrência de inúmeros buracos nas vias públicas no trecho mencionado nesta indicação.</w:t>
      </w:r>
      <w:r>
        <w:rPr>
          <w:rFonts w:ascii="Times New Roman" w:hAnsi="Times New Roman" w:cs="Times New Roman" w:eastAsia="Times New Roman"/>
          <w:color w:val="auto"/>
          <w:spacing w:val="0"/>
          <w:position w:val="0"/>
          <w:sz w:val="22"/>
          <w:shd w:fill="auto" w:val="clear"/>
        </w:rPr>
        <w:tab/>
      </w:r>
    </w:p>
    <w:p>
      <w:pPr>
        <w:suppressAutoHyphens w:val="true"/>
        <w:spacing w:before="240" w:after="120" w:line="36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Carmo do Cajuru, 28 de março de 2019.</w:t>
      </w:r>
    </w:p>
    <w:p>
      <w:pPr>
        <w:suppressAutoHyphens w:val="true"/>
        <w:spacing w:before="240" w:after="120" w:line="360"/>
        <w:ind w:right="0" w:left="0" w:firstLine="0"/>
        <w:jc w:val="center"/>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2"/>
          <w:shd w:fill="auto" w:val="clear"/>
        </w:rPr>
        <w:t xml:space="preserve">RODRIGO EUSTÁQUIO SALES</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2"/>
          <w:shd w:fill="auto" w:val="clear"/>
        </w:rPr>
        <w:t xml:space="preserve">Vereador</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