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65" w:rsidRDefault="00483C65" w:rsidP="00483C65">
      <w:pPr>
        <w:pStyle w:val="Ttulo"/>
        <w:rPr>
          <w:sz w:val="40"/>
        </w:rPr>
      </w:pPr>
      <w:r>
        <w:rPr>
          <w:sz w:val="40"/>
        </w:rPr>
        <w:t>PORTARIA N</w:t>
      </w:r>
      <w:r>
        <w:rPr>
          <w:sz w:val="40"/>
        </w:rPr>
        <w:sym w:font="Symbol" w:char="F0B0"/>
      </w:r>
      <w:r>
        <w:rPr>
          <w:sz w:val="40"/>
        </w:rPr>
        <w:t xml:space="preserve"> 02</w:t>
      </w:r>
      <w:r w:rsidR="00051017">
        <w:rPr>
          <w:sz w:val="40"/>
        </w:rPr>
        <w:t>9</w:t>
      </w:r>
      <w:r>
        <w:rPr>
          <w:sz w:val="40"/>
        </w:rPr>
        <w:t>/201</w:t>
      </w:r>
      <w:r w:rsidR="005D4968">
        <w:rPr>
          <w:sz w:val="40"/>
        </w:rPr>
        <w:t>9</w:t>
      </w:r>
    </w:p>
    <w:p w:rsidR="00483C65" w:rsidRDefault="00483C65" w:rsidP="00483C65">
      <w:pPr>
        <w:pStyle w:val="Recuodecorpodetexto"/>
        <w:rPr>
          <w:rFonts w:ascii="Verdana" w:hAnsi="Verdana"/>
          <w:sz w:val="24"/>
        </w:rPr>
      </w:pPr>
    </w:p>
    <w:p w:rsidR="00483C65" w:rsidRPr="000A2C3D" w:rsidRDefault="00483C65" w:rsidP="005D4968">
      <w:pPr>
        <w:pStyle w:val="Recuodecorpodetexto"/>
        <w:ind w:left="5812"/>
        <w:jc w:val="both"/>
        <w:rPr>
          <w:rFonts w:ascii="Verdana" w:hAnsi="Verdana"/>
          <w:b/>
          <w:i/>
          <w:sz w:val="20"/>
          <w:szCs w:val="20"/>
        </w:rPr>
      </w:pPr>
      <w:r w:rsidRPr="000A2C3D">
        <w:rPr>
          <w:rFonts w:ascii="Verdana" w:hAnsi="Verdana"/>
          <w:b/>
          <w:i/>
          <w:sz w:val="20"/>
          <w:szCs w:val="20"/>
        </w:rPr>
        <w:t>Convoca Reunião Extraordinária e dá outras providências.</w:t>
      </w:r>
    </w:p>
    <w:p w:rsidR="00483C65" w:rsidRDefault="00483C65" w:rsidP="00483C65">
      <w:pPr>
        <w:pStyle w:val="Recuodecorpodetexto"/>
        <w:rPr>
          <w:sz w:val="24"/>
          <w:szCs w:val="24"/>
        </w:rPr>
      </w:pP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>O Presidente da Câmara Municipal de Carmo do Cajuru, Estado de Minas Gerais, no uso de suas atribuições legais que lhes conferem a Lei Orgânica Municipal (Art. 23, “c”) e o Regimento Interno (</w:t>
      </w:r>
      <w:proofErr w:type="spellStart"/>
      <w:r>
        <w:rPr>
          <w:rFonts w:ascii="Verdana" w:hAnsi="Verdana"/>
          <w:i/>
          <w:iCs/>
        </w:rPr>
        <w:t>Art</w:t>
      </w:r>
      <w:r w:rsidR="005D4968">
        <w:rPr>
          <w:rFonts w:ascii="Verdana" w:hAnsi="Verdana"/>
          <w:i/>
          <w:iCs/>
        </w:rPr>
        <w:t>s</w:t>
      </w:r>
      <w:proofErr w:type="spellEnd"/>
      <w:r>
        <w:rPr>
          <w:rFonts w:ascii="Verdana" w:hAnsi="Verdana"/>
          <w:i/>
          <w:iCs/>
        </w:rPr>
        <w:t xml:space="preserve">. </w:t>
      </w:r>
      <w:r w:rsidR="005D4968">
        <w:rPr>
          <w:rFonts w:ascii="Verdana" w:hAnsi="Verdana"/>
          <w:i/>
          <w:iCs/>
        </w:rPr>
        <w:t>18</w:t>
      </w:r>
      <w:r>
        <w:rPr>
          <w:rFonts w:ascii="Verdana" w:hAnsi="Verdana"/>
          <w:i/>
          <w:iCs/>
        </w:rPr>
        <w:t>, II, “a”</w:t>
      </w:r>
      <w:r w:rsidR="005D4968">
        <w:rPr>
          <w:rFonts w:ascii="Verdana" w:hAnsi="Verdana"/>
          <w:i/>
          <w:iCs/>
        </w:rPr>
        <w:t xml:space="preserve"> e 92, II</w:t>
      </w:r>
      <w:r>
        <w:rPr>
          <w:rFonts w:ascii="Verdana" w:hAnsi="Verdana"/>
          <w:i/>
          <w:iCs/>
        </w:rPr>
        <w:t xml:space="preserve">), </w:t>
      </w:r>
      <w:r>
        <w:rPr>
          <w:rFonts w:ascii="Verdana" w:hAnsi="Verdana"/>
          <w:b/>
          <w:bCs/>
        </w:rPr>
        <w:t>RESOLVE:</w:t>
      </w: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Art. 1</w:t>
      </w:r>
      <w:r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O Poder Legislativo de Carmo do Cajuru, a Câmara Municipal, Estado de Minas Gerais, por este ato, </w:t>
      </w:r>
      <w:r>
        <w:rPr>
          <w:rFonts w:ascii="Verdana" w:hAnsi="Verdana"/>
          <w:bCs/>
        </w:rPr>
        <w:t xml:space="preserve">determina a convocação de Reunião Extraordinária a ser realizada na sede da Câmara Municipal, no próximo dia </w:t>
      </w:r>
      <w:r w:rsidR="00051017">
        <w:rPr>
          <w:rFonts w:ascii="Verdana" w:hAnsi="Verdana"/>
          <w:bCs/>
        </w:rPr>
        <w:t>27</w:t>
      </w:r>
      <w:r>
        <w:rPr>
          <w:rFonts w:ascii="Verdana" w:hAnsi="Verdana"/>
          <w:bCs/>
        </w:rPr>
        <w:t xml:space="preserve"> de </w:t>
      </w:r>
      <w:r w:rsidR="000A2C3D">
        <w:rPr>
          <w:rFonts w:ascii="Verdana" w:hAnsi="Verdana"/>
          <w:bCs/>
        </w:rPr>
        <w:t>setembro</w:t>
      </w:r>
      <w:r>
        <w:rPr>
          <w:rFonts w:ascii="Verdana" w:hAnsi="Verdana"/>
          <w:bCs/>
        </w:rPr>
        <w:t xml:space="preserve"> de 201</w:t>
      </w:r>
      <w:r w:rsidR="005D4968">
        <w:rPr>
          <w:rFonts w:ascii="Verdana" w:hAnsi="Verdana"/>
          <w:bCs/>
        </w:rPr>
        <w:t>9</w:t>
      </w:r>
      <w:r>
        <w:rPr>
          <w:rFonts w:ascii="Verdana" w:hAnsi="Verdana"/>
          <w:bCs/>
        </w:rPr>
        <w:t>, a partir das 18 (dezoito) horas</w:t>
      </w:r>
      <w:r>
        <w:rPr>
          <w:rFonts w:ascii="Verdana" w:hAnsi="Verdana"/>
        </w:rPr>
        <w:t>.</w:t>
      </w: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2°. </w:t>
      </w:r>
      <w:r>
        <w:rPr>
          <w:rFonts w:ascii="Verdana" w:hAnsi="Verdana"/>
        </w:rPr>
        <w:t xml:space="preserve">A reunião extraordinária terá a finalidade de apreciação </w:t>
      </w:r>
      <w:r w:rsidR="00051017">
        <w:rPr>
          <w:rFonts w:ascii="Verdana" w:hAnsi="Verdana"/>
        </w:rPr>
        <w:t>do</w:t>
      </w:r>
      <w:r w:rsidR="000A44A0">
        <w:rPr>
          <w:rFonts w:ascii="Verdana" w:hAnsi="Verdana"/>
        </w:rPr>
        <w:t>s</w:t>
      </w:r>
      <w:r w:rsidR="00051017">
        <w:rPr>
          <w:rFonts w:ascii="Verdana" w:hAnsi="Verdana"/>
        </w:rPr>
        <w:t xml:space="preserve"> Projeto</w:t>
      </w:r>
      <w:r w:rsidR="000A44A0">
        <w:rPr>
          <w:rFonts w:ascii="Verdana" w:hAnsi="Verdana"/>
        </w:rPr>
        <w:t>s</w:t>
      </w:r>
      <w:r w:rsidR="00051017">
        <w:rPr>
          <w:rFonts w:ascii="Verdana" w:hAnsi="Verdana"/>
        </w:rPr>
        <w:t xml:space="preserve"> de Lei</w:t>
      </w:r>
      <w:r w:rsidR="000A44A0">
        <w:rPr>
          <w:rFonts w:ascii="Verdana" w:hAnsi="Verdana"/>
        </w:rPr>
        <w:t>s</w:t>
      </w:r>
      <w:r w:rsidR="00051017">
        <w:rPr>
          <w:rFonts w:ascii="Verdana" w:hAnsi="Verdana"/>
        </w:rPr>
        <w:t xml:space="preserve"> nº 4</w:t>
      </w:r>
      <w:r w:rsidR="00106C64">
        <w:rPr>
          <w:rFonts w:ascii="Verdana" w:hAnsi="Verdana"/>
        </w:rPr>
        <w:t>5</w:t>
      </w:r>
      <w:r w:rsidR="00051017">
        <w:rPr>
          <w:rFonts w:ascii="Verdana" w:hAnsi="Verdana"/>
        </w:rPr>
        <w:t>/2019</w:t>
      </w:r>
      <w:r w:rsidR="000A44A0">
        <w:rPr>
          <w:rFonts w:ascii="Verdana" w:hAnsi="Verdana"/>
        </w:rPr>
        <w:t xml:space="preserve"> e </w:t>
      </w:r>
      <w:r w:rsidR="00106C64">
        <w:rPr>
          <w:rFonts w:ascii="Verdana" w:hAnsi="Verdana"/>
        </w:rPr>
        <w:t>nº 48/2019</w:t>
      </w:r>
      <w:r>
        <w:rPr>
          <w:rFonts w:ascii="Verdana" w:hAnsi="Verdana"/>
        </w:rPr>
        <w:t>.</w:t>
      </w: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3</w:t>
      </w:r>
      <w:r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 xml:space="preserve"> - </w:t>
      </w:r>
      <w:r>
        <w:rPr>
          <w:rFonts w:ascii="Verdana" w:hAnsi="Verdana"/>
        </w:rPr>
        <w:t>Esta portaria entra em vigor na data de sua publicação.</w:t>
      </w: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</w:p>
    <w:p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Carmo do C</w:t>
      </w:r>
      <w:bookmarkStart w:id="0" w:name="_GoBack"/>
      <w:bookmarkEnd w:id="0"/>
      <w:r>
        <w:rPr>
          <w:rFonts w:ascii="Verdana" w:hAnsi="Verdana"/>
        </w:rPr>
        <w:t xml:space="preserve">ajuru, </w:t>
      </w:r>
      <w:r w:rsidR="00051017">
        <w:rPr>
          <w:rFonts w:ascii="Verdana" w:hAnsi="Verdana"/>
        </w:rPr>
        <w:t>25</w:t>
      </w:r>
      <w:r>
        <w:rPr>
          <w:rFonts w:ascii="Verdana" w:hAnsi="Verdana"/>
        </w:rPr>
        <w:t xml:space="preserve"> de </w:t>
      </w:r>
      <w:r w:rsidR="000A2C3D">
        <w:rPr>
          <w:rFonts w:ascii="Verdana" w:hAnsi="Verdana"/>
        </w:rPr>
        <w:t>setembro</w:t>
      </w:r>
      <w:r>
        <w:rPr>
          <w:rFonts w:ascii="Verdana" w:hAnsi="Verdana"/>
        </w:rPr>
        <w:t xml:space="preserve"> de 201</w:t>
      </w:r>
      <w:r w:rsidR="005D4968">
        <w:rPr>
          <w:rFonts w:ascii="Verdana" w:hAnsi="Verdana"/>
        </w:rPr>
        <w:t>9</w:t>
      </w:r>
      <w:r>
        <w:rPr>
          <w:rFonts w:ascii="Verdana" w:hAnsi="Verdana"/>
        </w:rPr>
        <w:t>.</w:t>
      </w:r>
    </w:p>
    <w:p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</w:p>
    <w:p w:rsidR="00483C65" w:rsidRDefault="00483C65" w:rsidP="00483C65">
      <w:pPr>
        <w:tabs>
          <w:tab w:val="left" w:pos="-180"/>
        </w:tabs>
        <w:jc w:val="center"/>
        <w:rPr>
          <w:rFonts w:ascii="Verdana" w:hAnsi="Verdana"/>
        </w:rPr>
      </w:pPr>
    </w:p>
    <w:p w:rsidR="005D4968" w:rsidRPr="00D16628" w:rsidRDefault="005D4968" w:rsidP="005D4968">
      <w:pPr>
        <w:spacing w:after="0"/>
        <w:rPr>
          <w:rFonts w:ascii="Verdana" w:hAnsi="Verdana"/>
          <w:b/>
          <w:bCs/>
        </w:rPr>
      </w:pPr>
      <w:proofErr w:type="spellStart"/>
      <w:r w:rsidRPr="00D16628">
        <w:rPr>
          <w:rFonts w:ascii="Verdana" w:hAnsi="Verdana"/>
          <w:b/>
        </w:rPr>
        <w:t>Edésio</w:t>
      </w:r>
      <w:proofErr w:type="spellEnd"/>
      <w:r w:rsidRPr="00D16628">
        <w:rPr>
          <w:rFonts w:ascii="Verdana" w:hAnsi="Verdana"/>
          <w:b/>
        </w:rPr>
        <w:t xml:space="preserve"> Eustáquio Avelar                                Adriano Nogueira da Fonseca</w:t>
      </w:r>
    </w:p>
    <w:p w:rsidR="005D4968" w:rsidRPr="00D16628" w:rsidRDefault="005D4968" w:rsidP="005D4968">
      <w:pPr>
        <w:spacing w:after="0"/>
        <w:rPr>
          <w:rFonts w:ascii="Verdana" w:hAnsi="Verdana"/>
        </w:rPr>
      </w:pPr>
      <w:r w:rsidRPr="00D16628">
        <w:rPr>
          <w:rFonts w:ascii="Verdana" w:hAnsi="Verdana"/>
          <w:b/>
          <w:bCs/>
        </w:rPr>
        <w:t xml:space="preserve">        Presidente                                                          1º Secretário</w:t>
      </w:r>
    </w:p>
    <w:sectPr w:rsidR="005D4968" w:rsidRPr="00D1662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A0" w:rsidRDefault="000A44A0" w:rsidP="00F15040">
      <w:pPr>
        <w:spacing w:after="0" w:line="240" w:lineRule="auto"/>
      </w:pPr>
      <w:r>
        <w:separator/>
      </w:r>
    </w:p>
  </w:endnote>
  <w:endnote w:type="continuationSeparator" w:id="0">
    <w:p w:rsidR="000A44A0" w:rsidRDefault="000A44A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A0" w:rsidRDefault="000A44A0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46A20B5" wp14:editId="0675A61C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A0" w:rsidRDefault="000A44A0" w:rsidP="00F15040">
      <w:pPr>
        <w:spacing w:after="0" w:line="240" w:lineRule="auto"/>
      </w:pPr>
      <w:r>
        <w:separator/>
      </w:r>
    </w:p>
  </w:footnote>
  <w:footnote w:type="continuationSeparator" w:id="0">
    <w:p w:rsidR="000A44A0" w:rsidRDefault="000A44A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A0" w:rsidRDefault="000A44A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CD52A64" wp14:editId="18C83A1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51017"/>
    <w:rsid w:val="000A2C3D"/>
    <w:rsid w:val="000A44A0"/>
    <w:rsid w:val="000F32E5"/>
    <w:rsid w:val="001011BB"/>
    <w:rsid w:val="00106C64"/>
    <w:rsid w:val="00133017"/>
    <w:rsid w:val="0014706A"/>
    <w:rsid w:val="00156B69"/>
    <w:rsid w:val="001930B3"/>
    <w:rsid w:val="001C1612"/>
    <w:rsid w:val="001F526D"/>
    <w:rsid w:val="00254409"/>
    <w:rsid w:val="0026207F"/>
    <w:rsid w:val="00295356"/>
    <w:rsid w:val="002C01DF"/>
    <w:rsid w:val="00304C31"/>
    <w:rsid w:val="0038407A"/>
    <w:rsid w:val="003F6F15"/>
    <w:rsid w:val="00422D37"/>
    <w:rsid w:val="00483C65"/>
    <w:rsid w:val="005306AD"/>
    <w:rsid w:val="00531E0A"/>
    <w:rsid w:val="00544070"/>
    <w:rsid w:val="005B208F"/>
    <w:rsid w:val="005D4968"/>
    <w:rsid w:val="006C59F4"/>
    <w:rsid w:val="00737F5F"/>
    <w:rsid w:val="00777EE5"/>
    <w:rsid w:val="0078242E"/>
    <w:rsid w:val="007A46EF"/>
    <w:rsid w:val="007F75E7"/>
    <w:rsid w:val="008B7248"/>
    <w:rsid w:val="00915E08"/>
    <w:rsid w:val="00953A17"/>
    <w:rsid w:val="009711AC"/>
    <w:rsid w:val="00971C0A"/>
    <w:rsid w:val="00A33AE9"/>
    <w:rsid w:val="00A46B61"/>
    <w:rsid w:val="00AC48B1"/>
    <w:rsid w:val="00AF6517"/>
    <w:rsid w:val="00B21ED4"/>
    <w:rsid w:val="00B35C42"/>
    <w:rsid w:val="00C817BE"/>
    <w:rsid w:val="00D16628"/>
    <w:rsid w:val="00DE5A39"/>
    <w:rsid w:val="00E32DD5"/>
    <w:rsid w:val="00EB0D5E"/>
    <w:rsid w:val="00F15040"/>
    <w:rsid w:val="00F3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rsid w:val="004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rsid w:val="004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2019-09-25T11:36:00Z</cp:lastPrinted>
  <dcterms:created xsi:type="dcterms:W3CDTF">2019-09-24T20:33:00Z</dcterms:created>
  <dcterms:modified xsi:type="dcterms:W3CDTF">2019-09-25T11:36:00Z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