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03A5" w14:textId="5DC4971B"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D33B22">
        <w:rPr>
          <w:rFonts w:ascii="Verdana" w:hAnsi="Verdana"/>
          <w:sz w:val="22"/>
          <w:szCs w:val="22"/>
        </w:rPr>
        <w:t>0</w:t>
      </w:r>
      <w:r w:rsidR="0070065F">
        <w:rPr>
          <w:rFonts w:ascii="Verdana" w:hAnsi="Verdana"/>
          <w:sz w:val="22"/>
          <w:szCs w:val="22"/>
        </w:rPr>
        <w:t>8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="00275F7E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315937A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1DC7948D" w14:textId="2AA7EB53"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</w:r>
      <w:r w:rsidR="00D46339">
        <w:rPr>
          <w:rFonts w:cs="Times New Roman"/>
          <w:sz w:val="22"/>
        </w:rPr>
        <w:t>A</w:t>
      </w:r>
      <w:r w:rsidRPr="00290284">
        <w:rPr>
          <w:rFonts w:cs="Times New Roman"/>
          <w:sz w:val="22"/>
        </w:rPr>
        <w:t xml:space="preserve"> Vereador</w:t>
      </w:r>
      <w:r w:rsidR="00D46339">
        <w:rPr>
          <w:rFonts w:cs="Times New Roman"/>
          <w:sz w:val="22"/>
        </w:rPr>
        <w:t>a</w:t>
      </w:r>
      <w:r w:rsidRPr="00290284">
        <w:rPr>
          <w:rFonts w:cs="Times New Roman"/>
          <w:sz w:val="22"/>
        </w:rPr>
        <w:t xml:space="preserve">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FB65BD">
        <w:rPr>
          <w:rFonts w:cs="Times New Roman"/>
          <w:b/>
          <w:bCs/>
          <w:sz w:val="22"/>
        </w:rPr>
        <w:t xml:space="preserve"> vem requerer</w:t>
      </w:r>
      <w:r w:rsidR="00970DF4">
        <w:rPr>
          <w:b/>
          <w:bCs/>
          <w:sz w:val="22"/>
        </w:rPr>
        <w:t xml:space="preserve"> d</w:t>
      </w:r>
      <w:r w:rsidR="00694AD8" w:rsidRPr="00A500D6">
        <w:rPr>
          <w:b/>
          <w:bCs/>
          <w:sz w:val="22"/>
        </w:rPr>
        <w:t xml:space="preserve">o Sr. </w:t>
      </w:r>
      <w:r w:rsidR="00D46339">
        <w:rPr>
          <w:b/>
          <w:bCs/>
          <w:sz w:val="22"/>
        </w:rPr>
        <w:t xml:space="preserve">Secretário Municipal de Obras sejam </w:t>
      </w:r>
      <w:r w:rsidR="0070065F">
        <w:rPr>
          <w:b/>
          <w:bCs/>
          <w:sz w:val="22"/>
        </w:rPr>
        <w:t>instalada um redutor de velocidade ou faixa elevada</w:t>
      </w:r>
      <w:r w:rsidR="00D46339">
        <w:rPr>
          <w:b/>
          <w:bCs/>
          <w:sz w:val="22"/>
        </w:rPr>
        <w:t xml:space="preserve"> na </w:t>
      </w:r>
      <w:r w:rsidR="0070065F">
        <w:rPr>
          <w:b/>
          <w:bCs/>
          <w:sz w:val="22"/>
        </w:rPr>
        <w:t>Avenida José Marra da Silva, sentido ao fim do bairro Cidade Nova</w:t>
      </w:r>
      <w:r w:rsidRPr="0070065F">
        <w:rPr>
          <w:rFonts w:cs="Times New Roman"/>
          <w:b/>
          <w:bCs/>
          <w:sz w:val="22"/>
        </w:rPr>
        <w:t>.</w:t>
      </w:r>
    </w:p>
    <w:p w14:paraId="0C9AA7FD" w14:textId="77777777"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42B4252" w14:textId="77777777"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14:paraId="308C4A81" w14:textId="0B03AD22" w:rsidR="00922183" w:rsidRPr="00922183" w:rsidRDefault="00922183" w:rsidP="00922183">
      <w:pPr>
        <w:shd w:val="clear" w:color="auto" w:fill="FFFFFF"/>
        <w:spacing w:line="360" w:lineRule="auto"/>
        <w:ind w:firstLine="709"/>
        <w:rPr>
          <w:sz w:val="22"/>
        </w:rPr>
      </w:pPr>
      <w:r w:rsidRPr="00922183">
        <w:rPr>
          <w:sz w:val="22"/>
        </w:rPr>
        <w:t>Justific</w:t>
      </w:r>
      <w:r>
        <w:rPr>
          <w:sz w:val="22"/>
        </w:rPr>
        <w:t>o</w:t>
      </w:r>
      <w:r w:rsidRPr="00922183">
        <w:rPr>
          <w:sz w:val="22"/>
        </w:rPr>
        <w:t xml:space="preserve"> que </w:t>
      </w:r>
      <w:r>
        <w:rPr>
          <w:sz w:val="22"/>
        </w:rPr>
        <w:t>a</w:t>
      </w:r>
      <w:r w:rsidRPr="00922183">
        <w:rPr>
          <w:sz w:val="22"/>
        </w:rPr>
        <w:t xml:space="preserve"> presente </w:t>
      </w:r>
      <w:r>
        <w:rPr>
          <w:sz w:val="22"/>
        </w:rPr>
        <w:t>indicação</w:t>
      </w:r>
      <w:r w:rsidRPr="00922183">
        <w:rPr>
          <w:sz w:val="22"/>
        </w:rPr>
        <w:t xml:space="preserve"> se </w:t>
      </w:r>
      <w:r w:rsidR="00D46339">
        <w:rPr>
          <w:sz w:val="22"/>
        </w:rPr>
        <w:t xml:space="preserve">dá devido </w:t>
      </w:r>
      <w:r w:rsidR="0070065F">
        <w:rPr>
          <w:sz w:val="22"/>
        </w:rPr>
        <w:t>à</w:t>
      </w:r>
      <w:bookmarkStart w:id="0" w:name="_GoBack"/>
      <w:bookmarkEnd w:id="0"/>
      <w:r w:rsidR="0070065F">
        <w:rPr>
          <w:sz w:val="22"/>
        </w:rPr>
        <w:t xml:space="preserve"> alta velocidade que os veículos transitam no local, com risco de atropelamento dos transeuntes</w:t>
      </w:r>
      <w:r w:rsidRPr="00922183">
        <w:rPr>
          <w:sz w:val="22"/>
        </w:rPr>
        <w:t>.</w:t>
      </w:r>
    </w:p>
    <w:p w14:paraId="3CD6F876" w14:textId="77777777" w:rsidR="00694AD8" w:rsidRP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14:paraId="6B6729E0" w14:textId="77777777" w:rsidR="00FB65BD" w:rsidRPr="00290284" w:rsidRDefault="00FB65BD" w:rsidP="00FB65BD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14:paraId="6CBBBD7A" w14:textId="77777777"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14:paraId="7960D3A0" w14:textId="57BD2A87"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D46339">
        <w:rPr>
          <w:rFonts w:cs="Times New Roman"/>
          <w:sz w:val="22"/>
        </w:rPr>
        <w:t>3</w:t>
      </w:r>
      <w:r w:rsidR="00922183">
        <w:rPr>
          <w:rFonts w:cs="Times New Roman"/>
          <w:sz w:val="22"/>
        </w:rPr>
        <w:t>1</w:t>
      </w:r>
      <w:r w:rsidRPr="00290284">
        <w:rPr>
          <w:rFonts w:cs="Times New Roman"/>
          <w:sz w:val="22"/>
        </w:rPr>
        <w:t xml:space="preserve"> de </w:t>
      </w:r>
      <w:r w:rsidR="00D33B22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="00275F7E">
        <w:rPr>
          <w:rFonts w:cs="Times New Roman"/>
          <w:sz w:val="22"/>
        </w:rPr>
        <w:t>3</w:t>
      </w:r>
      <w:r w:rsidRPr="00290284">
        <w:rPr>
          <w:rFonts w:cs="Times New Roman"/>
          <w:sz w:val="22"/>
        </w:rPr>
        <w:t>.</w:t>
      </w:r>
    </w:p>
    <w:p w14:paraId="12A386F5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67D12C9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7468230" w14:textId="3ED1E556" w:rsidR="00816D42" w:rsidRPr="00290284" w:rsidRDefault="00D46339">
      <w:pPr>
        <w:jc w:val="center"/>
        <w:rPr>
          <w:sz w:val="22"/>
        </w:rPr>
      </w:pPr>
      <w:r>
        <w:rPr>
          <w:rFonts w:cs="Times New Roman"/>
          <w:b/>
          <w:sz w:val="22"/>
        </w:rPr>
        <w:t>DÉBORA NOGUEIRA DA FONSECA ALMEIDA</w:t>
      </w:r>
    </w:p>
    <w:p w14:paraId="56FD24C2" w14:textId="6739059D"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>Vereador</w:t>
      </w:r>
      <w:r w:rsidR="00D46339">
        <w:rPr>
          <w:rFonts w:ascii="Verdana" w:hAnsi="Verdana"/>
          <w:b w:val="0"/>
          <w:bCs w:val="0"/>
          <w:sz w:val="22"/>
          <w:szCs w:val="22"/>
        </w:rPr>
        <w:t>a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9CE57" w14:textId="77777777" w:rsidR="00290284" w:rsidRDefault="00290284" w:rsidP="00816D42">
      <w:r>
        <w:separator/>
      </w:r>
    </w:p>
  </w:endnote>
  <w:endnote w:type="continuationSeparator" w:id="0">
    <w:p w14:paraId="67049C9A" w14:textId="77777777" w:rsidR="00290284" w:rsidRDefault="00290284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4FFF" w14:textId="77777777" w:rsidR="00290284" w:rsidRDefault="00591A7D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68F17" wp14:editId="00EC5AEC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967A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72658D46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468F17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" stroked="f" strokecolor="#3465a4" strokeweight=".26mm">
              <v:stroke joinstyle="round"/>
              <v:textbox>
                <w:txbxContent>
                  <w:p w14:paraId="1F3C967A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72658D46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0668C310" wp14:editId="7C10008C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40A3A3" w14:textId="77777777" w:rsidR="00290284" w:rsidRDefault="0029028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7FE98" w14:textId="77777777" w:rsidR="00290284" w:rsidRDefault="00290284" w:rsidP="00816D42">
      <w:r>
        <w:separator/>
      </w:r>
    </w:p>
  </w:footnote>
  <w:footnote w:type="continuationSeparator" w:id="0">
    <w:p w14:paraId="3D6415FD" w14:textId="77777777" w:rsidR="00290284" w:rsidRDefault="00290284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AA03" w14:textId="77777777" w:rsidR="00290284" w:rsidRDefault="00591A7D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536CE" wp14:editId="36146F8D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1E7FE" w14:textId="77777777" w:rsidR="00290284" w:rsidRDefault="0029028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536CE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" stroked="f" strokecolor="#3465a4" strokeweight=".26mm">
              <v:stroke joinstyle="round"/>
              <v:textbox>
                <w:txbxContent>
                  <w:p w14:paraId="0CF1E7FE" w14:textId="77777777"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490851A8" wp14:editId="5F31874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0A1F8231" wp14:editId="75D24BA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1FACDB79" wp14:editId="456C856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84DA3"/>
    <w:rsid w:val="000E25FF"/>
    <w:rsid w:val="000F10B6"/>
    <w:rsid w:val="0016065F"/>
    <w:rsid w:val="00275F7E"/>
    <w:rsid w:val="00290284"/>
    <w:rsid w:val="002A0026"/>
    <w:rsid w:val="002C24AE"/>
    <w:rsid w:val="002D76DA"/>
    <w:rsid w:val="002F382A"/>
    <w:rsid w:val="003674D6"/>
    <w:rsid w:val="003D22E1"/>
    <w:rsid w:val="003E3BAD"/>
    <w:rsid w:val="003E7B2E"/>
    <w:rsid w:val="004145E4"/>
    <w:rsid w:val="00427404"/>
    <w:rsid w:val="0049165C"/>
    <w:rsid w:val="004F0CD6"/>
    <w:rsid w:val="00544261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0065F"/>
    <w:rsid w:val="00734286"/>
    <w:rsid w:val="007C023F"/>
    <w:rsid w:val="0080746C"/>
    <w:rsid w:val="008142C5"/>
    <w:rsid w:val="00816D42"/>
    <w:rsid w:val="00876AF7"/>
    <w:rsid w:val="008C2F96"/>
    <w:rsid w:val="008C6998"/>
    <w:rsid w:val="008F30D8"/>
    <w:rsid w:val="00922183"/>
    <w:rsid w:val="00926D98"/>
    <w:rsid w:val="00970DF4"/>
    <w:rsid w:val="009F39B5"/>
    <w:rsid w:val="00A21527"/>
    <w:rsid w:val="00AD6F8E"/>
    <w:rsid w:val="00B1054F"/>
    <w:rsid w:val="00B44622"/>
    <w:rsid w:val="00B5680D"/>
    <w:rsid w:val="00B760DA"/>
    <w:rsid w:val="00BC68B9"/>
    <w:rsid w:val="00C352E3"/>
    <w:rsid w:val="00C46ED8"/>
    <w:rsid w:val="00CB54EB"/>
    <w:rsid w:val="00D33B22"/>
    <w:rsid w:val="00D45CE1"/>
    <w:rsid w:val="00D46339"/>
    <w:rsid w:val="00D476A4"/>
    <w:rsid w:val="00E5179E"/>
    <w:rsid w:val="00F074C3"/>
    <w:rsid w:val="00F53A7D"/>
    <w:rsid w:val="00F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5621E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47E3A-282C-46D5-ACCE-CD07E8AC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2021-01-04T12:28:00Z</cp:lastPrinted>
  <dcterms:created xsi:type="dcterms:W3CDTF">2023-01-31T12:55:00Z</dcterms:created>
  <dcterms:modified xsi:type="dcterms:W3CDTF">2023-01-31T12:57:00Z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