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2A4F2884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01</w:t>
      </w:r>
      <w:r w:rsidR="00A824CD">
        <w:rPr>
          <w:szCs w:val="28"/>
        </w:rPr>
        <w:t>8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789B333D" w14:textId="3D5DB13D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3C3F69">
        <w:rPr>
          <w:rFonts w:ascii="Verdana" w:hAnsi="Verdana"/>
          <w:b/>
          <w:sz w:val="20"/>
          <w:szCs w:val="20"/>
        </w:rPr>
        <w:t>Comissão Especial –</w:t>
      </w:r>
      <w:r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="00A824CD">
        <w:rPr>
          <w:rFonts w:ascii="Verdana" w:hAnsi="Verdana"/>
          <w:b/>
          <w:iCs/>
          <w:sz w:val="20"/>
          <w:szCs w:val="20"/>
        </w:rPr>
        <w:t>Projeto da nova sede da Câmara Municipal</w:t>
      </w:r>
      <w:r w:rsidR="00DD6DA7"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Pr="003C3F69">
        <w:rPr>
          <w:rFonts w:ascii="Verdana" w:hAnsi="Verdana"/>
          <w:b/>
          <w:sz w:val="20"/>
          <w:szCs w:val="20"/>
        </w:rPr>
        <w:t>–</w:t>
      </w:r>
      <w:r w:rsidR="00DD6DA7">
        <w:rPr>
          <w:rFonts w:ascii="Verdana" w:hAnsi="Verdana"/>
          <w:b/>
          <w:sz w:val="20"/>
          <w:szCs w:val="20"/>
        </w:rPr>
        <w:t xml:space="preserve"> </w:t>
      </w:r>
      <w:r w:rsidR="00A824CD">
        <w:rPr>
          <w:rFonts w:ascii="Verdana" w:hAnsi="Verdana"/>
          <w:b/>
          <w:sz w:val="20"/>
          <w:szCs w:val="20"/>
        </w:rPr>
        <w:t>Elaboração e supervisão</w:t>
      </w:r>
      <w:r w:rsidR="00DD6DA7">
        <w:rPr>
          <w:rFonts w:ascii="Verdana" w:hAnsi="Verdana"/>
          <w:b/>
          <w:sz w:val="20"/>
          <w:szCs w:val="20"/>
        </w:rPr>
        <w:t xml:space="preserve"> – </w:t>
      </w:r>
      <w:r w:rsidRPr="003C3F69">
        <w:rPr>
          <w:rFonts w:ascii="Verdana" w:hAnsi="Verdana"/>
          <w:b/>
          <w:sz w:val="20"/>
          <w:szCs w:val="20"/>
        </w:rPr>
        <w:t xml:space="preserve">Nomeia Membros </w:t>
      </w:r>
      <w:r w:rsidR="003C3F69">
        <w:rPr>
          <w:rFonts w:ascii="Verdana" w:hAnsi="Verdana"/>
          <w:b/>
          <w:sz w:val="20"/>
          <w:szCs w:val="20"/>
        </w:rPr>
        <w:t>–</w:t>
      </w:r>
      <w:r w:rsidRPr="003C3F69">
        <w:rPr>
          <w:rFonts w:ascii="Verdana" w:hAnsi="Verdana"/>
          <w:b/>
          <w:sz w:val="20"/>
          <w:szCs w:val="20"/>
        </w:rPr>
        <w:t xml:space="preserve"> Providência</w:t>
      </w:r>
      <w:r w:rsidR="003C3F69">
        <w:rPr>
          <w:rFonts w:ascii="Verdana" w:hAnsi="Verdana"/>
          <w:b/>
          <w:sz w:val="20"/>
          <w:szCs w:val="20"/>
        </w:rPr>
        <w:t>.</w:t>
      </w:r>
    </w:p>
    <w:p w14:paraId="7509982E" w14:textId="77777777"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14:paraId="0C2001A5" w14:textId="492D3C6D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considerando a necessidade de se </w:t>
      </w:r>
      <w:r w:rsidR="00A824CD">
        <w:rPr>
          <w:rFonts w:ascii="Verdana" w:hAnsi="Verdana"/>
          <w:i/>
          <w:iCs/>
        </w:rPr>
        <w:t>elaborar um projeto para construção da nova sede da Câmara Municipal, e considerando ainda que já existe um imóvel afetado para esta finalidade, conforme disposto no Decreto nº 1.476, de 18 de fevereiro de 2021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4D47681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Ficam nomeados para compor a Comissão Especial para </w:t>
      </w:r>
      <w:r w:rsidR="00A824CD">
        <w:rPr>
          <w:rFonts w:ascii="Verdana" w:hAnsi="Verdana"/>
        </w:rPr>
        <w:t xml:space="preserve">Elaboração e Supervisão </w:t>
      </w:r>
      <w:r w:rsidR="00DD6DA7" w:rsidRPr="00DD6DA7">
        <w:rPr>
          <w:rFonts w:ascii="Verdana" w:hAnsi="Verdana"/>
        </w:rPr>
        <w:t xml:space="preserve">do </w:t>
      </w:r>
      <w:r w:rsidR="00DD6DA7" w:rsidRPr="00DD6DA7">
        <w:rPr>
          <w:rFonts w:ascii="Verdana" w:hAnsi="Verdana" w:cs="Arial"/>
        </w:rPr>
        <w:t>P</w:t>
      </w:r>
      <w:r w:rsidR="00A824CD">
        <w:rPr>
          <w:rFonts w:ascii="Verdana" w:hAnsi="Verdana" w:cs="Arial"/>
        </w:rPr>
        <w:t>rojeto da nova sede da Câmara Municipal,</w:t>
      </w:r>
      <w:r w:rsidR="00DD6DA7">
        <w:rPr>
          <w:rFonts w:ascii="Verdana" w:hAnsi="Verdana"/>
        </w:rPr>
        <w:t xml:space="preserve"> </w:t>
      </w:r>
      <w:r>
        <w:rPr>
          <w:rFonts w:ascii="Verdana" w:hAnsi="Verdana"/>
        </w:rPr>
        <w:t>os vereadores</w:t>
      </w:r>
      <w:r w:rsidR="00A824CD">
        <w:rPr>
          <w:rFonts w:ascii="Verdana" w:hAnsi="Verdana"/>
        </w:rPr>
        <w:t>,</w:t>
      </w:r>
      <w:r>
        <w:rPr>
          <w:rFonts w:ascii="Verdana" w:hAnsi="Verdana"/>
        </w:rPr>
        <w:t xml:space="preserve"> servidores </w:t>
      </w:r>
      <w:r w:rsidR="00A824CD">
        <w:rPr>
          <w:rFonts w:ascii="Verdana" w:hAnsi="Verdana"/>
        </w:rPr>
        <w:t xml:space="preserve">e colaboradores </w:t>
      </w:r>
      <w:r w:rsidR="00E26279">
        <w:rPr>
          <w:rFonts w:ascii="Verdana" w:hAnsi="Verdana"/>
        </w:rPr>
        <w:t xml:space="preserve">técnicos </w:t>
      </w:r>
      <w:r w:rsidR="00A824CD">
        <w:rPr>
          <w:rFonts w:ascii="Verdana" w:hAnsi="Verdana"/>
        </w:rPr>
        <w:t xml:space="preserve">voluntários </w:t>
      </w:r>
      <w:r>
        <w:rPr>
          <w:rFonts w:ascii="Verdana" w:hAnsi="Verdana"/>
        </w:rPr>
        <w:t>designados nesta Portaria.</w:t>
      </w:r>
    </w:p>
    <w:p w14:paraId="3406FC41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0825A1" w14:textId="5B9AB68C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</w:t>
      </w:r>
      <w:r>
        <w:rPr>
          <w:rFonts w:ascii="Verdana" w:hAnsi="Verdana"/>
        </w:rPr>
        <w:t xml:space="preserve">. A Comissão Especial </w:t>
      </w:r>
      <w:r w:rsidR="00A824CD">
        <w:rPr>
          <w:rFonts w:ascii="Verdana" w:hAnsi="Verdana"/>
        </w:rPr>
        <w:t xml:space="preserve">para Elaboração e Supervisão </w:t>
      </w:r>
      <w:r w:rsidR="00A824CD" w:rsidRPr="00DD6DA7">
        <w:rPr>
          <w:rFonts w:ascii="Verdana" w:hAnsi="Verdana"/>
        </w:rPr>
        <w:t xml:space="preserve">do </w:t>
      </w:r>
      <w:r w:rsidR="00A824CD" w:rsidRPr="00DD6DA7">
        <w:rPr>
          <w:rFonts w:ascii="Verdana" w:hAnsi="Verdana" w:cs="Arial"/>
        </w:rPr>
        <w:t>P</w:t>
      </w:r>
      <w:r w:rsidR="00A824CD">
        <w:rPr>
          <w:rFonts w:ascii="Verdana" w:hAnsi="Verdana" w:cs="Arial"/>
        </w:rPr>
        <w:t>rojeto da nova sede da Câmara Municipal</w:t>
      </w:r>
      <w:r w:rsidR="00A824CD">
        <w:rPr>
          <w:rFonts w:ascii="Verdana" w:hAnsi="Verdana"/>
        </w:rPr>
        <w:t xml:space="preserve"> </w:t>
      </w:r>
      <w:r>
        <w:rPr>
          <w:rFonts w:ascii="Verdana" w:hAnsi="Verdana"/>
        </w:rPr>
        <w:t>será composta pelos seguintes membros:</w:t>
      </w:r>
    </w:p>
    <w:p w14:paraId="52984710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36EB05C8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 – Pelos Vereadores:</w:t>
      </w:r>
    </w:p>
    <w:p w14:paraId="7149A2BE" w14:textId="2F9B95E5" w:rsidR="00427F4E" w:rsidRDefault="00DD6DA7" w:rsidP="00427F4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Rafael Alves Conrado</w:t>
      </w:r>
      <w:r w:rsidR="00427F4E">
        <w:rPr>
          <w:rFonts w:ascii="Verdana" w:hAnsi="Verdana"/>
        </w:rPr>
        <w:t>;</w:t>
      </w:r>
    </w:p>
    <w:p w14:paraId="70BC3F35" w14:textId="00D1B7C3" w:rsidR="0034391E" w:rsidRDefault="00DD6DA7" w:rsidP="0034391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Sérgio Alves Quirino</w:t>
      </w:r>
      <w:r w:rsidR="0034391E">
        <w:rPr>
          <w:rFonts w:ascii="Verdana" w:hAnsi="Verdana"/>
        </w:rPr>
        <w:t>;</w:t>
      </w:r>
    </w:p>
    <w:p w14:paraId="290A830E" w14:textId="384E15ED" w:rsidR="00427F4E" w:rsidRDefault="00E26279" w:rsidP="0034391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Anthony Alves Rabelo</w:t>
      </w:r>
      <w:r w:rsidR="00923127">
        <w:rPr>
          <w:rFonts w:ascii="Verdana" w:hAnsi="Verdana"/>
        </w:rPr>
        <w:t>.</w:t>
      </w:r>
    </w:p>
    <w:p w14:paraId="135278B2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5DECF883" w14:textId="3C8D21CE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II – Pelos Servidores </w:t>
      </w:r>
      <w:r w:rsidR="00A824CD">
        <w:rPr>
          <w:rFonts w:ascii="Verdana" w:hAnsi="Verdana"/>
        </w:rPr>
        <w:t>da Câmara Municipal</w:t>
      </w:r>
      <w:r>
        <w:rPr>
          <w:rFonts w:ascii="Verdana" w:hAnsi="Verdana"/>
        </w:rPr>
        <w:t>:</w:t>
      </w:r>
    </w:p>
    <w:p w14:paraId="6706AE1A" w14:textId="312055E3" w:rsidR="00427F4E" w:rsidRDefault="00E26279" w:rsidP="00427F4E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Eduardo Barbosa Vilela</w:t>
      </w:r>
      <w:r w:rsidR="00427F4E">
        <w:rPr>
          <w:rFonts w:ascii="Verdana" w:hAnsi="Verdana"/>
        </w:rPr>
        <w:t>;</w:t>
      </w:r>
    </w:p>
    <w:p w14:paraId="06520699" w14:textId="5F069060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b)</w:t>
      </w:r>
      <w:r w:rsidR="00E26279">
        <w:rPr>
          <w:rFonts w:ascii="Verdana" w:hAnsi="Verdana"/>
        </w:rPr>
        <w:t xml:space="preserve"> Pedro Paulo Maciel Júnior.</w:t>
      </w:r>
    </w:p>
    <w:p w14:paraId="53845402" w14:textId="2A1C74FB" w:rsidR="00A824CD" w:rsidRDefault="00A824CD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III – Pela Equipe Técnica Voluntária:</w:t>
      </w:r>
    </w:p>
    <w:p w14:paraId="20C093D5" w14:textId="40B9A354" w:rsidR="00A824CD" w:rsidRDefault="00A824CD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Luciano Barbosa Vilela;</w:t>
      </w:r>
    </w:p>
    <w:p w14:paraId="2CBB9A8B" w14:textId="518A75FB" w:rsidR="00A824CD" w:rsidRDefault="00A824CD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Flávia Rodrigues de Sousa;</w:t>
      </w:r>
    </w:p>
    <w:p w14:paraId="47DD0835" w14:textId="1C0C956C" w:rsidR="00A824CD" w:rsidRDefault="00A824CD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proofErr w:type="spellStart"/>
      <w:r w:rsidRPr="000E33CF">
        <w:rPr>
          <w:rFonts w:ascii="Verdana" w:hAnsi="Verdana"/>
        </w:rPr>
        <w:t>Násser</w:t>
      </w:r>
      <w:proofErr w:type="spellEnd"/>
      <w:r w:rsidRPr="000E33CF">
        <w:rPr>
          <w:rFonts w:ascii="Verdana" w:hAnsi="Verdana"/>
        </w:rPr>
        <w:t xml:space="preserve"> Guimarães Mattar</w:t>
      </w:r>
      <w:r w:rsidR="00E26279">
        <w:rPr>
          <w:rFonts w:ascii="Verdana" w:hAnsi="Verdana"/>
        </w:rPr>
        <w:t>;</w:t>
      </w:r>
    </w:p>
    <w:p w14:paraId="33A3ED6A" w14:textId="655332C3" w:rsidR="00E26279" w:rsidRDefault="00E26279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Edson de Souza Vilela;</w:t>
      </w:r>
    </w:p>
    <w:p w14:paraId="4486CCCB" w14:textId="4E6DE2D8" w:rsidR="00E26279" w:rsidRDefault="00661D30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Marcela Cristina Silva Rabelo</w:t>
      </w:r>
      <w:r w:rsidR="00E26279">
        <w:rPr>
          <w:rFonts w:ascii="Verdana" w:hAnsi="Verdana"/>
        </w:rPr>
        <w:t>;</w:t>
      </w:r>
    </w:p>
    <w:p w14:paraId="03C46971" w14:textId="09FD0B3F" w:rsidR="00E26279" w:rsidRDefault="00661D30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Isadora Gonçalves de Castro</w:t>
      </w:r>
      <w:r w:rsidR="00E26279">
        <w:rPr>
          <w:rFonts w:ascii="Verdana" w:hAnsi="Verdana"/>
        </w:rPr>
        <w:t>.</w:t>
      </w:r>
    </w:p>
    <w:p w14:paraId="52CD8C4C" w14:textId="77777777" w:rsidR="00E26279" w:rsidRDefault="00E26279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bCs/>
        </w:rPr>
      </w:pPr>
    </w:p>
    <w:p w14:paraId="0E6F6CDE" w14:textId="39CF84B2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Comissão nomeada por esta Portaria reunir-se-á </w:t>
      </w:r>
      <w:r w:rsidR="00DD6DA7">
        <w:rPr>
          <w:rFonts w:ascii="Verdana" w:hAnsi="Verdana"/>
        </w:rPr>
        <w:t xml:space="preserve">pelo menos </w:t>
      </w:r>
      <w:r>
        <w:rPr>
          <w:rFonts w:ascii="Verdana" w:hAnsi="Verdana"/>
        </w:rPr>
        <w:t xml:space="preserve">uma vez por semana, </w:t>
      </w:r>
      <w:r w:rsidR="00E26279">
        <w:rPr>
          <w:rFonts w:ascii="Verdana" w:hAnsi="Verdana"/>
        </w:rPr>
        <w:t>em dias a ser escolhido pelos seus membros</w:t>
      </w:r>
      <w:r>
        <w:rPr>
          <w:rFonts w:ascii="Verdana" w:hAnsi="Verdana"/>
        </w:rPr>
        <w:t>, facultando-se a realização de reuniões em separado quando for necessário.</w:t>
      </w:r>
    </w:p>
    <w:p w14:paraId="7C4204F9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C5B00F" w14:textId="30EB9194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>
        <w:rPr>
          <w:rFonts w:ascii="Verdana" w:hAnsi="Verdana"/>
        </w:rPr>
        <w:t xml:space="preserve">. Após a finalização dos trabalhos, a Comissão encaminhará anteprojeto </w:t>
      </w:r>
      <w:r w:rsidR="00DD6DA7" w:rsidRPr="00DD6DA7">
        <w:rPr>
          <w:rFonts w:ascii="Verdana" w:hAnsi="Verdana"/>
        </w:rPr>
        <w:t>d</w:t>
      </w:r>
      <w:r w:rsidR="00E26279">
        <w:rPr>
          <w:rFonts w:ascii="Verdana" w:hAnsi="Verdana"/>
        </w:rPr>
        <w:t xml:space="preserve">a nova sede da Câmara Municipal </w:t>
      </w:r>
      <w:r>
        <w:rPr>
          <w:rFonts w:ascii="Verdana" w:hAnsi="Verdana"/>
        </w:rPr>
        <w:t>à Mesa Diretora desta Casa Legislativa para apreciação e deliberação sobre a matéria.</w:t>
      </w:r>
    </w:p>
    <w:p w14:paraId="39FFDCA2" w14:textId="77777777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</w:p>
    <w:p w14:paraId="27BFFAA2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4C9A5684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E26279">
        <w:rPr>
          <w:rFonts w:ascii="Verdana" w:hAnsi="Verdana"/>
          <w:b/>
        </w:rPr>
        <w:t>03</w:t>
      </w:r>
      <w:r>
        <w:rPr>
          <w:rFonts w:ascii="Verdana" w:hAnsi="Verdana"/>
          <w:b/>
        </w:rPr>
        <w:t xml:space="preserve"> de </w:t>
      </w:r>
      <w:r w:rsidR="00DD6DA7">
        <w:rPr>
          <w:rFonts w:ascii="Verdana" w:hAnsi="Verdana"/>
          <w:b/>
        </w:rPr>
        <w:t>março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A4AAE"/>
    <w:rsid w:val="003C3F69"/>
    <w:rsid w:val="00427F4E"/>
    <w:rsid w:val="00504A35"/>
    <w:rsid w:val="00661D30"/>
    <w:rsid w:val="006F1127"/>
    <w:rsid w:val="00724934"/>
    <w:rsid w:val="00733D0E"/>
    <w:rsid w:val="007A1989"/>
    <w:rsid w:val="00803E28"/>
    <w:rsid w:val="00850402"/>
    <w:rsid w:val="008F5FA2"/>
    <w:rsid w:val="00906E59"/>
    <w:rsid w:val="00923127"/>
    <w:rsid w:val="00982C15"/>
    <w:rsid w:val="009E7E14"/>
    <w:rsid w:val="00A824CD"/>
    <w:rsid w:val="00A85081"/>
    <w:rsid w:val="00AC00E7"/>
    <w:rsid w:val="00AF4915"/>
    <w:rsid w:val="00B00821"/>
    <w:rsid w:val="00BA5C4A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</cp:lastModifiedBy>
  <cp:revision>4</cp:revision>
  <cp:lastPrinted>2021-03-03T15:56:00Z</cp:lastPrinted>
  <dcterms:created xsi:type="dcterms:W3CDTF">2021-03-03T10:49:00Z</dcterms:created>
  <dcterms:modified xsi:type="dcterms:W3CDTF">2021-03-03T15:56:00Z</dcterms:modified>
</cp:coreProperties>
</file>