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1365" w14:textId="6613BFBF" w:rsidR="00C2501E" w:rsidRPr="000963B6" w:rsidRDefault="00F21772" w:rsidP="00C2501E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="00C2501E" w:rsidRPr="00652F28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____</w:t>
      </w:r>
      <w:r w:rsidR="00C2501E" w:rsidRPr="00652F28">
        <w:rPr>
          <w:rFonts w:eastAsia="Calibri"/>
          <w:sz w:val="40"/>
          <w:szCs w:val="40"/>
        </w:rPr>
        <w:t>/20</w:t>
      </w:r>
      <w:r>
        <w:rPr>
          <w:rFonts w:eastAsia="Calibri"/>
          <w:sz w:val="40"/>
          <w:szCs w:val="40"/>
        </w:rPr>
        <w:t>21</w:t>
      </w:r>
    </w:p>
    <w:p w14:paraId="3DDECBEE" w14:textId="77777777" w:rsidR="00ED62AB" w:rsidRPr="00C2501E" w:rsidRDefault="00ED62AB" w:rsidP="00C2501E">
      <w:pPr>
        <w:pStyle w:val="Recuodecorpodetexto"/>
        <w:spacing w:line="360" w:lineRule="auto"/>
        <w:ind w:left="5400"/>
        <w:rPr>
          <w:szCs w:val="24"/>
        </w:rPr>
      </w:pPr>
    </w:p>
    <w:p w14:paraId="31A44F19" w14:textId="10FE2EEC" w:rsidR="00ED62AB" w:rsidRDefault="00C2501E" w:rsidP="00B83C2B">
      <w:pPr>
        <w:ind w:left="4820"/>
        <w:rPr>
          <w:rFonts w:cs="Arial"/>
          <w:b/>
          <w:bCs/>
          <w:i/>
          <w:iCs/>
          <w:sz w:val="20"/>
          <w:szCs w:val="20"/>
        </w:rPr>
      </w:pPr>
      <w:r w:rsidRPr="00B83C2B">
        <w:rPr>
          <w:rFonts w:cs="Arial"/>
          <w:b/>
          <w:bCs/>
          <w:i/>
          <w:iCs/>
          <w:sz w:val="20"/>
          <w:szCs w:val="20"/>
        </w:rPr>
        <w:t>“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Institui o novo regime de </w:t>
      </w:r>
      <w:r w:rsidR="00384B4F">
        <w:rPr>
          <w:rFonts w:cs="Arial"/>
          <w:b/>
          <w:bCs/>
          <w:i/>
          <w:iCs/>
          <w:sz w:val="20"/>
          <w:szCs w:val="20"/>
        </w:rPr>
        <w:t>A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uxílio </w:t>
      </w:r>
      <w:r w:rsidR="00384B4F">
        <w:rPr>
          <w:rFonts w:cs="Arial"/>
          <w:b/>
          <w:bCs/>
          <w:i/>
          <w:iCs/>
          <w:sz w:val="20"/>
          <w:szCs w:val="20"/>
        </w:rPr>
        <w:t>I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 xml:space="preserve">ndenizatório de </w:t>
      </w:r>
      <w:r w:rsidR="00384B4F">
        <w:rPr>
          <w:rFonts w:cs="Arial"/>
          <w:b/>
          <w:bCs/>
          <w:i/>
          <w:iCs/>
          <w:sz w:val="20"/>
          <w:szCs w:val="20"/>
        </w:rPr>
        <w:t>A</w:t>
      </w:r>
      <w:r w:rsidR="00676A61" w:rsidRPr="00B83C2B">
        <w:rPr>
          <w:rFonts w:cs="Arial"/>
          <w:b/>
          <w:bCs/>
          <w:i/>
          <w:iCs/>
          <w:sz w:val="20"/>
          <w:szCs w:val="20"/>
        </w:rPr>
        <w:t>limentação aos servidores municipais em efetivo exercício e dá outras providências</w:t>
      </w:r>
      <w:r w:rsidRPr="00B83C2B">
        <w:rPr>
          <w:rFonts w:cs="Arial"/>
          <w:b/>
          <w:bCs/>
          <w:i/>
          <w:iCs/>
          <w:sz w:val="20"/>
          <w:szCs w:val="20"/>
        </w:rPr>
        <w:t>”</w:t>
      </w:r>
      <w:r w:rsidR="00133284" w:rsidRPr="00B83C2B">
        <w:rPr>
          <w:rFonts w:cs="Arial"/>
          <w:b/>
          <w:bCs/>
          <w:i/>
          <w:iCs/>
          <w:sz w:val="20"/>
          <w:szCs w:val="20"/>
        </w:rPr>
        <w:t>.</w:t>
      </w:r>
    </w:p>
    <w:p w14:paraId="3B2C9DB8" w14:textId="77777777" w:rsidR="00B83C2B" w:rsidRPr="00B83C2B" w:rsidRDefault="00B83C2B" w:rsidP="00B83C2B">
      <w:pPr>
        <w:ind w:left="4820"/>
        <w:rPr>
          <w:rFonts w:cs="Arial"/>
          <w:b/>
          <w:bCs/>
          <w:i/>
          <w:iCs/>
          <w:sz w:val="20"/>
          <w:szCs w:val="20"/>
        </w:rPr>
      </w:pPr>
    </w:p>
    <w:p w14:paraId="1DEEC77F" w14:textId="77777777" w:rsidR="00D71024" w:rsidRDefault="00D71024" w:rsidP="00C2501E">
      <w:pPr>
        <w:ind w:firstLine="851"/>
        <w:rPr>
          <w:sz w:val="22"/>
        </w:rPr>
      </w:pPr>
    </w:p>
    <w:p w14:paraId="449171B3" w14:textId="39AB6A25" w:rsidR="00F21772" w:rsidRDefault="00F21772" w:rsidP="00F21772">
      <w:pPr>
        <w:pStyle w:val="Recuodecorpodetexto"/>
        <w:tabs>
          <w:tab w:val="left" w:pos="1134"/>
        </w:tabs>
        <w:ind w:left="0"/>
        <w:rPr>
          <w:rFonts w:cs="Arial"/>
          <w:b w:val="0"/>
          <w:bCs w:val="0"/>
          <w:i/>
          <w:iCs/>
          <w:szCs w:val="24"/>
        </w:rPr>
      </w:pPr>
      <w:r>
        <w:rPr>
          <w:rFonts w:ascii="Arial" w:hAnsi="Arial" w:cs="Arial"/>
          <w:i/>
          <w:iCs/>
        </w:rPr>
        <w:tab/>
      </w:r>
      <w:r w:rsidRPr="00B83C2B">
        <w:rPr>
          <w:rFonts w:cs="Arial"/>
          <w:b w:val="0"/>
          <w:bCs w:val="0"/>
          <w:i/>
          <w:iCs/>
          <w:szCs w:val="24"/>
        </w:rPr>
        <w:t>O Prefeito do Município de Carmo do Cajuru, Estado de Minas Gerais, no uso de suas atribuições legais, consoante disposto no inciso IV do art.65 da Lei Orgânica Municipal, apresenta o seguinte Projeto de Lei:</w:t>
      </w:r>
    </w:p>
    <w:p w14:paraId="0013E02B" w14:textId="77777777" w:rsidR="00B83C2B" w:rsidRPr="00B83C2B" w:rsidRDefault="00B83C2B" w:rsidP="00F21772">
      <w:pPr>
        <w:pStyle w:val="Recuodecorpodetexto"/>
        <w:tabs>
          <w:tab w:val="left" w:pos="1134"/>
        </w:tabs>
        <w:ind w:left="0"/>
        <w:rPr>
          <w:b w:val="0"/>
          <w:bCs w:val="0"/>
          <w:i/>
          <w:iCs/>
          <w:szCs w:val="24"/>
        </w:rPr>
      </w:pPr>
    </w:p>
    <w:p w14:paraId="003693E7" w14:textId="77777777" w:rsidR="00F21772" w:rsidRPr="00B83C2B" w:rsidRDefault="00F21772" w:rsidP="00B83C2B">
      <w:pPr>
        <w:spacing w:line="360" w:lineRule="auto"/>
        <w:rPr>
          <w:rFonts w:cs="Arial"/>
          <w:b/>
          <w:spacing w:val="-5"/>
          <w:szCs w:val="24"/>
        </w:rPr>
      </w:pPr>
    </w:p>
    <w:p w14:paraId="72954FDF" w14:textId="26739B2D" w:rsidR="00133284" w:rsidRPr="00B83C2B" w:rsidRDefault="00133284" w:rsidP="00C2501E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spacing w:val="-5"/>
          <w:szCs w:val="24"/>
        </w:rPr>
        <w:t>Art. 1º.</w:t>
      </w:r>
      <w:r w:rsidRPr="00B83C2B">
        <w:rPr>
          <w:rFonts w:cs="Arial"/>
          <w:spacing w:val="-5"/>
          <w:szCs w:val="24"/>
        </w:rPr>
        <w:t xml:space="preserve"> O Município de Carmo do Cajuru, Estado de Minas Gerais, por seus Poderes Executivo e Legislativo, fica autorizado a conceder aos seus servidores públicos</w:t>
      </w:r>
      <w:r w:rsidR="00676A61" w:rsidRPr="00B83C2B">
        <w:rPr>
          <w:rFonts w:cs="Arial"/>
          <w:spacing w:val="-5"/>
          <w:szCs w:val="24"/>
        </w:rPr>
        <w:t>,</w:t>
      </w:r>
      <w:r w:rsidRPr="00B83C2B">
        <w:rPr>
          <w:rFonts w:cs="Arial"/>
          <w:spacing w:val="-5"/>
          <w:szCs w:val="24"/>
        </w:rPr>
        <w:t xml:space="preserve"> da administração direta e indireta, que estejam efetivamente exercendo suas atividades funcionais nos termos da lei</w:t>
      </w:r>
      <w:r w:rsidR="00676A61" w:rsidRPr="00B83C2B">
        <w:rPr>
          <w:rFonts w:cs="Arial"/>
          <w:spacing w:val="-5"/>
          <w:szCs w:val="24"/>
        </w:rPr>
        <w:t>, o Auxílio Indenizatório de Alimentação</w:t>
      </w:r>
      <w:r w:rsidR="004A29BF" w:rsidRPr="00B83C2B">
        <w:rPr>
          <w:rFonts w:cs="Arial"/>
          <w:spacing w:val="-5"/>
          <w:szCs w:val="24"/>
        </w:rPr>
        <w:t>, denominado tão somente auxílio-alimentação, na razão de R$ 1</w:t>
      </w:r>
      <w:r w:rsidR="00E43D0A">
        <w:rPr>
          <w:rFonts w:cs="Arial"/>
          <w:spacing w:val="-5"/>
          <w:szCs w:val="24"/>
        </w:rPr>
        <w:t>2</w:t>
      </w:r>
      <w:r w:rsidR="004A29BF" w:rsidRPr="00B83C2B">
        <w:rPr>
          <w:rFonts w:cs="Arial"/>
          <w:spacing w:val="-5"/>
          <w:szCs w:val="24"/>
        </w:rPr>
        <w:t>,</w:t>
      </w:r>
      <w:r w:rsidR="00E43D0A">
        <w:rPr>
          <w:rFonts w:cs="Arial"/>
          <w:spacing w:val="-5"/>
          <w:szCs w:val="24"/>
        </w:rPr>
        <w:t>5</w:t>
      </w:r>
      <w:r w:rsidR="004A29BF" w:rsidRPr="00B83C2B">
        <w:rPr>
          <w:rFonts w:cs="Arial"/>
          <w:spacing w:val="-5"/>
          <w:szCs w:val="24"/>
        </w:rPr>
        <w:t>0 (</w:t>
      </w:r>
      <w:r w:rsidR="00E43D0A">
        <w:rPr>
          <w:rFonts w:cs="Arial"/>
          <w:spacing w:val="-5"/>
          <w:szCs w:val="24"/>
        </w:rPr>
        <w:t>doze</w:t>
      </w:r>
      <w:r w:rsidR="004A29BF" w:rsidRPr="00B83C2B">
        <w:rPr>
          <w:rFonts w:cs="Arial"/>
          <w:spacing w:val="-5"/>
          <w:szCs w:val="24"/>
        </w:rPr>
        <w:t xml:space="preserve"> reais</w:t>
      </w:r>
      <w:r w:rsidR="00E43D0A">
        <w:rPr>
          <w:rFonts w:cs="Arial"/>
          <w:spacing w:val="-5"/>
          <w:szCs w:val="24"/>
        </w:rPr>
        <w:t xml:space="preserve"> e cinquenta centavos</w:t>
      </w:r>
      <w:r w:rsidR="004A29BF" w:rsidRPr="00B83C2B">
        <w:rPr>
          <w:rFonts w:cs="Arial"/>
          <w:spacing w:val="-5"/>
          <w:szCs w:val="24"/>
        </w:rPr>
        <w:t>) por dia efetivamente trabalhado</w:t>
      </w:r>
      <w:r w:rsidRPr="00B83C2B">
        <w:rPr>
          <w:rFonts w:cs="Arial"/>
          <w:spacing w:val="-5"/>
          <w:szCs w:val="24"/>
        </w:rPr>
        <w:t>.</w:t>
      </w:r>
    </w:p>
    <w:p w14:paraId="2AFC8A59" w14:textId="355444AF" w:rsidR="00676A61" w:rsidRPr="00B83C2B" w:rsidRDefault="00676A61" w:rsidP="00C2501E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771064B9" w14:textId="16176BC0" w:rsidR="00676A61" w:rsidRPr="00B83C2B" w:rsidRDefault="00676A61" w:rsidP="00676A61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bCs/>
          <w:spacing w:val="-5"/>
          <w:szCs w:val="24"/>
        </w:rPr>
        <w:t>§ 1º</w:t>
      </w:r>
      <w:r w:rsidRPr="00B83C2B">
        <w:rPr>
          <w:rFonts w:cs="Arial"/>
          <w:spacing w:val="-5"/>
          <w:szCs w:val="24"/>
        </w:rPr>
        <w:t xml:space="preserve"> Serão considerados servidores públicos, para os efeitos desta lei, todos aqueles que exercem cargos, funções e atividades no serviço público mediante vínculo funcional direto</w:t>
      </w:r>
      <w:r w:rsidR="004A29BF" w:rsidRPr="00B83C2B">
        <w:rPr>
          <w:rFonts w:cs="Arial"/>
          <w:spacing w:val="-5"/>
          <w:szCs w:val="24"/>
        </w:rPr>
        <w:t>, exclusivo ou não,</w:t>
      </w:r>
      <w:r w:rsidRPr="00B83C2B">
        <w:rPr>
          <w:rFonts w:cs="Arial"/>
          <w:spacing w:val="-5"/>
          <w:szCs w:val="24"/>
        </w:rPr>
        <w:t xml:space="preserve"> com os Poderes municipais.</w:t>
      </w:r>
    </w:p>
    <w:p w14:paraId="34193D73" w14:textId="77777777" w:rsidR="00676A61" w:rsidRPr="00B83C2B" w:rsidRDefault="00676A61" w:rsidP="00676A61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55F662C4" w14:textId="3E0D91F0" w:rsidR="00676A61" w:rsidRPr="00B83C2B" w:rsidRDefault="00676A61" w:rsidP="00582358">
      <w:pPr>
        <w:spacing w:line="360" w:lineRule="auto"/>
        <w:ind w:firstLine="851"/>
        <w:rPr>
          <w:rFonts w:cs="Arial"/>
          <w:spacing w:val="-5"/>
          <w:szCs w:val="24"/>
        </w:rPr>
      </w:pPr>
      <w:r w:rsidRPr="00B83C2B">
        <w:rPr>
          <w:rFonts w:cs="Arial"/>
          <w:b/>
          <w:bCs/>
          <w:spacing w:val="-5"/>
          <w:szCs w:val="24"/>
        </w:rPr>
        <w:t>§ 2º</w:t>
      </w:r>
      <w:r w:rsidRPr="00B83C2B">
        <w:rPr>
          <w:rFonts w:cs="Arial"/>
          <w:spacing w:val="-5"/>
          <w:szCs w:val="24"/>
        </w:rPr>
        <w:t xml:space="preserve"> 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O auxílio-alimentação </w:t>
      </w:r>
      <w:r w:rsidR="00B83C2B" w:rsidRPr="00B83C2B">
        <w:rPr>
          <w:rFonts w:eastAsia="Times New Roman" w:cs="Arial"/>
          <w:color w:val="000000"/>
          <w:szCs w:val="24"/>
          <w:lang w:eastAsia="pt-BR"/>
        </w:rPr>
        <w:t xml:space="preserve">tem caráter indenizatório e 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destina-se a subsidiar as despesas com a refeição </w:t>
      </w:r>
      <w:r w:rsidRPr="00B83C2B">
        <w:rPr>
          <w:rFonts w:eastAsia="Times New Roman" w:cs="Arial"/>
          <w:color w:val="000000"/>
          <w:szCs w:val="24"/>
          <w:lang w:eastAsia="pt-BR"/>
        </w:rPr>
        <w:t xml:space="preserve">diária </w:t>
      </w:r>
      <w:r w:rsidRPr="00676A61">
        <w:rPr>
          <w:rFonts w:eastAsia="Times New Roman" w:cs="Arial"/>
          <w:color w:val="000000"/>
          <w:szCs w:val="24"/>
          <w:lang w:eastAsia="pt-BR"/>
        </w:rPr>
        <w:t>do servidor, sendo</w:t>
      </w:r>
      <w:r w:rsidR="00E43D0A">
        <w:rPr>
          <w:rFonts w:eastAsia="Times New Roman" w:cs="Arial"/>
          <w:color w:val="000000"/>
          <w:szCs w:val="24"/>
          <w:lang w:eastAsia="pt-BR"/>
        </w:rPr>
        <w:t>-lhe pago através do meio economicamente mais vantajoso</w:t>
      </w:r>
      <w:r w:rsidR="0083610C">
        <w:rPr>
          <w:rFonts w:eastAsia="Times New Roman" w:cs="Arial"/>
          <w:color w:val="000000"/>
          <w:szCs w:val="24"/>
          <w:lang w:eastAsia="pt-BR"/>
        </w:rPr>
        <w:t xml:space="preserve"> e menos oneroso</w:t>
      </w:r>
      <w:r w:rsidR="00E43D0A">
        <w:rPr>
          <w:rFonts w:eastAsia="Times New Roman" w:cs="Arial"/>
          <w:color w:val="000000"/>
          <w:szCs w:val="24"/>
          <w:lang w:eastAsia="pt-BR"/>
        </w:rPr>
        <w:t>,</w:t>
      </w:r>
      <w:r w:rsidR="004A29BF" w:rsidRPr="00B83C2B">
        <w:rPr>
          <w:rFonts w:eastAsia="Times New Roman" w:cs="Arial"/>
          <w:color w:val="000000"/>
          <w:szCs w:val="24"/>
          <w:lang w:eastAsia="pt-BR"/>
        </w:rPr>
        <w:t xml:space="preserve"> a critério da Administração</w:t>
      </w:r>
      <w:r w:rsidR="00384B4F">
        <w:rPr>
          <w:rFonts w:eastAsia="Times New Roman" w:cs="Arial"/>
          <w:color w:val="000000"/>
          <w:szCs w:val="24"/>
          <w:lang w:eastAsia="pt-BR"/>
        </w:rPr>
        <w:t>, respeitadas as normas relativas às licitações públicas</w:t>
      </w:r>
      <w:r w:rsidRPr="00676A61">
        <w:rPr>
          <w:rFonts w:eastAsia="Times New Roman" w:cs="Arial"/>
          <w:color w:val="000000"/>
          <w:szCs w:val="24"/>
          <w:lang w:eastAsia="pt-BR"/>
        </w:rPr>
        <w:t>.</w:t>
      </w:r>
    </w:p>
    <w:p w14:paraId="1F4FB205" w14:textId="670A2FD5" w:rsidR="006B4982" w:rsidRDefault="004A29BF" w:rsidP="00245EA9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cs="Arial"/>
          <w:b/>
          <w:bCs/>
          <w:spacing w:val="-5"/>
          <w:szCs w:val="24"/>
        </w:rPr>
        <w:lastRenderedPageBreak/>
        <w:t>Art. 2º.</w:t>
      </w:r>
      <w:r w:rsidR="00676A61" w:rsidRPr="00B83C2B">
        <w:rPr>
          <w:rFonts w:cs="Arial"/>
          <w:spacing w:val="-5"/>
          <w:szCs w:val="24"/>
        </w:rPr>
        <w:t xml:space="preserve">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O servidor fará jus ao auxílio-alimentação na proporção dos dias </w:t>
      </w:r>
      <w:r w:rsidR="00384B4F">
        <w:rPr>
          <w:rFonts w:eastAsia="Times New Roman" w:cs="Arial"/>
          <w:color w:val="000000"/>
          <w:szCs w:val="24"/>
          <w:lang w:eastAsia="pt-BR"/>
        </w:rPr>
        <w:t xml:space="preserve">efetivamente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trabalhados, salvo na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>s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 hipótese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>s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 de afastamento a serviço com percepção de diárias</w:t>
      </w:r>
      <w:r w:rsidR="00676A61" w:rsidRPr="00B83C2B">
        <w:rPr>
          <w:rFonts w:eastAsia="Times New Roman" w:cs="Arial"/>
          <w:color w:val="000000"/>
          <w:szCs w:val="24"/>
          <w:lang w:eastAsia="pt-BR"/>
        </w:rPr>
        <w:t xml:space="preserve"> ou ausência </w:t>
      </w:r>
      <w:r w:rsidRPr="00B83C2B">
        <w:rPr>
          <w:rFonts w:eastAsia="Times New Roman" w:cs="Arial"/>
          <w:color w:val="000000"/>
          <w:szCs w:val="24"/>
          <w:lang w:eastAsia="pt-BR"/>
        </w:rPr>
        <w:t>ao serviço, ainda que justificada</w:t>
      </w:r>
      <w:r w:rsidR="00384B4F">
        <w:rPr>
          <w:rFonts w:eastAsia="Times New Roman" w:cs="Arial"/>
          <w:color w:val="000000"/>
          <w:szCs w:val="24"/>
          <w:lang w:eastAsia="pt-BR"/>
        </w:rPr>
        <w:t>, quando o auxílio de que trata esta lei não será devido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.</w:t>
      </w:r>
    </w:p>
    <w:p w14:paraId="0CD9DF44" w14:textId="77777777" w:rsidR="00245EA9" w:rsidRDefault="00245EA9" w:rsidP="00245EA9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2CAFA261" w14:textId="41153A6D" w:rsidR="006B4982" w:rsidRPr="00B83C2B" w:rsidRDefault="00245EA9" w:rsidP="00676A61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Cs w:val="24"/>
          <w:lang w:eastAsia="pt-BR"/>
        </w:rPr>
        <w:t>Parágrafo único.</w:t>
      </w:r>
      <w:r w:rsidR="006B4982">
        <w:rPr>
          <w:rFonts w:eastAsia="Times New Roman" w:cs="Arial"/>
          <w:color w:val="000000"/>
          <w:szCs w:val="24"/>
          <w:lang w:eastAsia="pt-BR"/>
        </w:rPr>
        <w:t xml:space="preserve"> Será considerado dia efetivamente trabalhado aquele em que houver </w:t>
      </w:r>
      <w:r w:rsidR="006B4982">
        <w:t>a participação do servidor em programa de treinamento regularmente instituído, conferências, congressos, treinamentos, ou outros eventos similares, salvo quando houver percepção de diária.</w:t>
      </w:r>
    </w:p>
    <w:p w14:paraId="423FA64A" w14:textId="6D782FB9" w:rsidR="004A29BF" w:rsidRPr="00B83C2B" w:rsidRDefault="004A29BF" w:rsidP="00676A61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</w:p>
    <w:p w14:paraId="1B64162D" w14:textId="0104FE18" w:rsidR="004A29BF" w:rsidRPr="00B83C2B" w:rsidRDefault="004A29BF" w:rsidP="004A29BF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eastAsia="Times New Roman" w:cs="Arial"/>
          <w:b/>
          <w:bCs/>
          <w:color w:val="000000"/>
          <w:szCs w:val="24"/>
          <w:lang w:eastAsia="pt-BR"/>
        </w:rPr>
        <w:t>Art. 3º.</w:t>
      </w:r>
      <w:r w:rsidRPr="00B83C2B">
        <w:rPr>
          <w:rFonts w:eastAsia="Times New Roman" w:cs="Arial"/>
          <w:color w:val="000000"/>
          <w:szCs w:val="24"/>
          <w:lang w:eastAsia="pt-BR"/>
        </w:rPr>
        <w:t xml:space="preserve"> Ainda que acumule cargos, cada servidor fará jus a percepção de um único auxílio-alimentação, mediante opção.</w:t>
      </w:r>
    </w:p>
    <w:p w14:paraId="23F28208" w14:textId="77777777" w:rsidR="004A29BF" w:rsidRPr="00B83C2B" w:rsidRDefault="004A29BF" w:rsidP="00245EA9">
      <w:pPr>
        <w:spacing w:line="360" w:lineRule="auto"/>
        <w:rPr>
          <w:rFonts w:cs="Arial"/>
          <w:spacing w:val="-5"/>
          <w:szCs w:val="24"/>
        </w:rPr>
      </w:pPr>
    </w:p>
    <w:p w14:paraId="4C56C5DF" w14:textId="44700793" w:rsidR="004A29BF" w:rsidRPr="00B83C2B" w:rsidRDefault="00676A61" w:rsidP="004A29BF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Art.</w:t>
      </w:r>
      <w:r w:rsidR="004A29BF" w:rsidRPr="00B83C2B">
        <w:rPr>
          <w:rFonts w:eastAsia="Times New Roman" w:cs="Arial"/>
          <w:b/>
          <w:bCs/>
          <w:color w:val="000000"/>
          <w:szCs w:val="24"/>
          <w:lang w:eastAsia="pt-BR"/>
        </w:rPr>
        <w:t xml:space="preserve"> 4º.</w:t>
      </w:r>
      <w:r w:rsidRPr="00676A61">
        <w:rPr>
          <w:rFonts w:eastAsia="Times New Roman" w:cs="Arial"/>
          <w:color w:val="000000"/>
          <w:szCs w:val="24"/>
          <w:lang w:eastAsia="pt-BR"/>
        </w:rPr>
        <w:t> </w:t>
      </w:r>
      <w:r w:rsidR="004A29BF" w:rsidRPr="00B83C2B">
        <w:rPr>
          <w:rFonts w:eastAsia="Times New Roman" w:cs="Arial"/>
          <w:color w:val="000000"/>
          <w:szCs w:val="24"/>
          <w:lang w:eastAsia="pt-BR"/>
        </w:rPr>
        <w:t>O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auxílio-alimentação</w:t>
      </w:r>
      <w:r w:rsidR="006B4982">
        <w:rPr>
          <w:rFonts w:eastAsia="Times New Roman" w:cs="Arial"/>
          <w:color w:val="000000"/>
          <w:szCs w:val="24"/>
          <w:lang w:eastAsia="pt-BR"/>
        </w:rPr>
        <w:t xml:space="preserve"> é verba indenizatória e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 não será:</w:t>
      </w:r>
    </w:p>
    <w:p w14:paraId="5718562A" w14:textId="77777777" w:rsidR="004A29BF" w:rsidRPr="00B83C2B" w:rsidRDefault="004A29BF" w:rsidP="004A29BF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0C5679F5" w14:textId="18DF7E74" w:rsidR="004A29BF" w:rsidRPr="00B83C2B" w:rsidRDefault="00676A61" w:rsidP="006B4982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I</w:t>
      </w:r>
      <w:r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I</w:t>
      </w:r>
      <w:r w:rsidRPr="00676A61">
        <w:rPr>
          <w:rFonts w:eastAsia="Times New Roman" w:cs="Arial"/>
          <w:color w:val="000000"/>
          <w:szCs w:val="24"/>
          <w:lang w:eastAsia="pt-BR"/>
        </w:rPr>
        <w:t>ncorporado ao vencimento, remuneração, proventos ou pensão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 xml:space="preserve"> para quaisquer finalidades</w:t>
      </w:r>
      <w:r w:rsidRPr="00676A61">
        <w:rPr>
          <w:rFonts w:eastAsia="Times New Roman" w:cs="Arial"/>
          <w:color w:val="000000"/>
          <w:szCs w:val="24"/>
          <w:lang w:eastAsia="pt-BR"/>
        </w:rPr>
        <w:t>;</w:t>
      </w:r>
    </w:p>
    <w:p w14:paraId="3A391A3B" w14:textId="003193C2" w:rsidR="00C72B04" w:rsidRPr="00B83C2B" w:rsidRDefault="00676A61" w:rsidP="00E7008D">
      <w:pPr>
        <w:spacing w:line="360" w:lineRule="auto"/>
        <w:ind w:firstLine="851"/>
        <w:rPr>
          <w:rFonts w:cs="Arial"/>
          <w:spacing w:val="-5"/>
          <w:szCs w:val="24"/>
        </w:rPr>
      </w:pPr>
      <w:r w:rsidRPr="00676A61">
        <w:rPr>
          <w:rFonts w:eastAsia="Times New Roman" w:cs="Arial"/>
          <w:b/>
          <w:bCs/>
          <w:color w:val="000000"/>
          <w:szCs w:val="24"/>
          <w:lang w:eastAsia="pt-BR"/>
        </w:rPr>
        <w:t>II</w:t>
      </w:r>
      <w:r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C</w:t>
      </w:r>
      <w:r w:rsidRPr="00676A61">
        <w:rPr>
          <w:rFonts w:eastAsia="Times New Roman" w:cs="Arial"/>
          <w:color w:val="000000"/>
          <w:szCs w:val="24"/>
          <w:lang w:eastAsia="pt-BR"/>
        </w:rPr>
        <w:t xml:space="preserve">onfigurado como rendimento tributável e nem sofrerá incidência de contribuição para </w:t>
      </w:r>
      <w:r w:rsidR="00C72B04" w:rsidRPr="00B83C2B">
        <w:rPr>
          <w:rFonts w:eastAsia="Times New Roman" w:cs="Arial"/>
          <w:color w:val="000000"/>
          <w:szCs w:val="24"/>
          <w:lang w:eastAsia="pt-BR"/>
        </w:rPr>
        <w:t>a Seguridade Social</w:t>
      </w:r>
      <w:r w:rsidRPr="00676A61">
        <w:rPr>
          <w:rFonts w:eastAsia="Times New Roman" w:cs="Arial"/>
          <w:color w:val="000000"/>
          <w:szCs w:val="24"/>
          <w:lang w:eastAsia="pt-BR"/>
        </w:rPr>
        <w:t>;</w:t>
      </w:r>
    </w:p>
    <w:p w14:paraId="2CFF47FB" w14:textId="30FEBBC5" w:rsidR="00133284" w:rsidRDefault="00C72B04" w:rsidP="00B83C2B">
      <w:pPr>
        <w:spacing w:line="360" w:lineRule="auto"/>
        <w:ind w:firstLine="851"/>
        <w:rPr>
          <w:rFonts w:eastAsia="Times New Roman" w:cs="Arial"/>
          <w:color w:val="000000"/>
          <w:szCs w:val="24"/>
          <w:lang w:eastAsia="pt-BR"/>
        </w:rPr>
      </w:pPr>
      <w:r w:rsidRPr="00B83C2B">
        <w:rPr>
          <w:rFonts w:eastAsia="Times New Roman" w:cs="Arial"/>
          <w:b/>
          <w:bCs/>
          <w:color w:val="000000"/>
          <w:szCs w:val="24"/>
          <w:lang w:eastAsia="pt-BR"/>
        </w:rPr>
        <w:t>III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 - </w:t>
      </w:r>
      <w:r w:rsidRPr="00B83C2B">
        <w:rPr>
          <w:rFonts w:eastAsia="Times New Roman" w:cs="Arial"/>
          <w:color w:val="000000"/>
          <w:szCs w:val="24"/>
          <w:lang w:eastAsia="pt-BR"/>
        </w:rPr>
        <w:t>A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 xml:space="preserve">cumulável com outros de espécie semelhante, tais como cesta básica ou vantagem pessoal originária de qualquer forma de auxílio ou benefício </w:t>
      </w:r>
      <w:r w:rsidR="00384B4F">
        <w:rPr>
          <w:rFonts w:eastAsia="Times New Roman" w:cs="Arial"/>
          <w:color w:val="000000"/>
          <w:szCs w:val="24"/>
          <w:lang w:eastAsia="pt-BR"/>
        </w:rPr>
        <w:t xml:space="preserve">que tenha como finalidade a </w:t>
      </w:r>
      <w:r w:rsidR="00676A61" w:rsidRPr="00676A61">
        <w:rPr>
          <w:rFonts w:eastAsia="Times New Roman" w:cs="Arial"/>
          <w:color w:val="000000"/>
          <w:szCs w:val="24"/>
          <w:lang w:eastAsia="pt-BR"/>
        </w:rPr>
        <w:t>alimentação.</w:t>
      </w:r>
    </w:p>
    <w:p w14:paraId="3EA864C6" w14:textId="77777777" w:rsidR="00384B4F" w:rsidRPr="00B83C2B" w:rsidRDefault="00384B4F" w:rsidP="00B83C2B">
      <w:pPr>
        <w:spacing w:line="360" w:lineRule="auto"/>
        <w:ind w:firstLine="851"/>
        <w:rPr>
          <w:rFonts w:cs="Arial"/>
          <w:spacing w:val="-5"/>
          <w:szCs w:val="24"/>
        </w:rPr>
      </w:pPr>
    </w:p>
    <w:p w14:paraId="58793B21" w14:textId="3FE38C80" w:rsidR="00133284" w:rsidRPr="00B83C2B" w:rsidRDefault="00133284" w:rsidP="00C2501E">
      <w:pPr>
        <w:spacing w:line="360" w:lineRule="auto"/>
        <w:ind w:firstLine="851"/>
        <w:rPr>
          <w:rFonts w:cs="Arial"/>
          <w:szCs w:val="24"/>
        </w:rPr>
      </w:pPr>
      <w:r w:rsidRPr="00B83C2B">
        <w:rPr>
          <w:rFonts w:cs="Arial"/>
          <w:b/>
          <w:szCs w:val="24"/>
        </w:rPr>
        <w:t xml:space="preserve">Art. </w:t>
      </w:r>
      <w:r w:rsidR="00C72B04" w:rsidRPr="00B83C2B">
        <w:rPr>
          <w:rFonts w:cs="Arial"/>
          <w:b/>
          <w:szCs w:val="24"/>
        </w:rPr>
        <w:t>5</w:t>
      </w:r>
      <w:r w:rsidRPr="00B83C2B">
        <w:rPr>
          <w:rFonts w:cs="Arial"/>
          <w:b/>
          <w:szCs w:val="24"/>
        </w:rPr>
        <w:t>º.</w:t>
      </w:r>
      <w:r w:rsidRPr="00B83C2B">
        <w:rPr>
          <w:rFonts w:cs="Arial"/>
          <w:szCs w:val="24"/>
        </w:rPr>
        <w:t xml:space="preserve"> O aumento da despesa criado por esta Lei não afetará as metas de resultados fiscais previstas pela Lei de Diretrizes Orçamentárias</w:t>
      </w:r>
      <w:r w:rsidR="006904E5">
        <w:rPr>
          <w:rFonts w:cs="Arial"/>
          <w:szCs w:val="24"/>
        </w:rPr>
        <w:t>, passando a</w:t>
      </w:r>
      <w:r w:rsidRPr="00B83C2B">
        <w:rPr>
          <w:rFonts w:cs="Arial"/>
          <w:szCs w:val="24"/>
        </w:rPr>
        <w:t xml:space="preserve"> estimativa de impacto orçamentário e financeiro a </w:t>
      </w:r>
      <w:r w:rsidR="00582358">
        <w:rPr>
          <w:rFonts w:cs="Arial"/>
          <w:szCs w:val="24"/>
        </w:rPr>
        <w:t>ser</w:t>
      </w:r>
      <w:r w:rsidRPr="00B83C2B">
        <w:rPr>
          <w:rFonts w:cs="Arial"/>
          <w:szCs w:val="24"/>
        </w:rPr>
        <w:t xml:space="preserve"> parte integrante desta Lei, conforme Anexo </w:t>
      </w:r>
      <w:r w:rsidR="00C72B04" w:rsidRPr="00B83C2B">
        <w:rPr>
          <w:rFonts w:cs="Arial"/>
          <w:szCs w:val="24"/>
        </w:rPr>
        <w:t>Único</w:t>
      </w:r>
      <w:r w:rsidRPr="00B83C2B">
        <w:rPr>
          <w:rFonts w:cs="Arial"/>
          <w:szCs w:val="24"/>
        </w:rPr>
        <w:t>.</w:t>
      </w:r>
    </w:p>
    <w:p w14:paraId="3DDE3DC0" w14:textId="77777777" w:rsidR="00133284" w:rsidRPr="00B83C2B" w:rsidRDefault="00133284" w:rsidP="00C2501E">
      <w:pPr>
        <w:ind w:firstLine="851"/>
        <w:rPr>
          <w:rFonts w:cs="Arial"/>
          <w:szCs w:val="24"/>
        </w:rPr>
      </w:pPr>
    </w:p>
    <w:p w14:paraId="11F3C3A6" w14:textId="00CC7B57" w:rsidR="00133284" w:rsidRPr="00B83C2B" w:rsidRDefault="00133284" w:rsidP="00C2501E">
      <w:pPr>
        <w:spacing w:line="360" w:lineRule="auto"/>
        <w:ind w:firstLine="851"/>
        <w:rPr>
          <w:rFonts w:cs="Arial"/>
          <w:szCs w:val="24"/>
        </w:rPr>
      </w:pPr>
      <w:r w:rsidRPr="00B83C2B">
        <w:rPr>
          <w:rFonts w:cs="Arial"/>
          <w:b/>
          <w:szCs w:val="24"/>
        </w:rPr>
        <w:t xml:space="preserve">Art. </w:t>
      </w:r>
      <w:r w:rsidR="00C72B04" w:rsidRPr="00B83C2B">
        <w:rPr>
          <w:rFonts w:cs="Arial"/>
          <w:b/>
          <w:szCs w:val="24"/>
        </w:rPr>
        <w:t>6</w:t>
      </w:r>
      <w:r w:rsidRPr="00B83C2B">
        <w:rPr>
          <w:rFonts w:cs="Arial"/>
          <w:b/>
          <w:szCs w:val="24"/>
        </w:rPr>
        <w:t>°.</w:t>
      </w:r>
      <w:r w:rsidRPr="00B83C2B">
        <w:rPr>
          <w:rFonts w:cs="Arial"/>
          <w:szCs w:val="24"/>
        </w:rPr>
        <w:t xml:space="preserve"> Esta Lei entra em vigor na data de sua publicação</w:t>
      </w:r>
      <w:r w:rsidR="00C72B04" w:rsidRPr="00B83C2B">
        <w:rPr>
          <w:rFonts w:cs="Arial"/>
          <w:szCs w:val="24"/>
        </w:rPr>
        <w:t>, revogadas todas as disposições em contrário e, em especial, a Lei 2.116/05</w:t>
      </w:r>
      <w:r w:rsidRPr="00B83C2B">
        <w:rPr>
          <w:rFonts w:cs="Arial"/>
          <w:szCs w:val="24"/>
        </w:rPr>
        <w:t>.</w:t>
      </w:r>
    </w:p>
    <w:p w14:paraId="4FA56310" w14:textId="77777777" w:rsidR="00133284" w:rsidRPr="00B83C2B" w:rsidRDefault="00133284" w:rsidP="00133284">
      <w:pPr>
        <w:rPr>
          <w:rFonts w:cs="Arial"/>
          <w:szCs w:val="24"/>
        </w:rPr>
      </w:pPr>
    </w:p>
    <w:p w14:paraId="16D639A7" w14:textId="77777777" w:rsidR="00133284" w:rsidRPr="00B83C2B" w:rsidRDefault="00133284" w:rsidP="0086204E">
      <w:pPr>
        <w:tabs>
          <w:tab w:val="left" w:pos="0"/>
        </w:tabs>
        <w:jc w:val="center"/>
        <w:rPr>
          <w:szCs w:val="24"/>
        </w:rPr>
      </w:pPr>
    </w:p>
    <w:p w14:paraId="336E712B" w14:textId="65FA0345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  <w:r w:rsidRPr="00B83C2B">
        <w:rPr>
          <w:szCs w:val="24"/>
        </w:rPr>
        <w:t xml:space="preserve">Carmo do Cajuru, </w:t>
      </w:r>
      <w:r w:rsidR="00DB22A6" w:rsidRPr="00B83C2B">
        <w:rPr>
          <w:szCs w:val="24"/>
        </w:rPr>
        <w:t>1º</w:t>
      </w:r>
      <w:r w:rsidRPr="00B83C2B">
        <w:rPr>
          <w:szCs w:val="24"/>
        </w:rPr>
        <w:t xml:space="preserve"> de </w:t>
      </w:r>
      <w:r w:rsidR="00C72B04" w:rsidRPr="00B83C2B">
        <w:rPr>
          <w:szCs w:val="24"/>
        </w:rPr>
        <w:t>fevereiro</w:t>
      </w:r>
      <w:r w:rsidRPr="00B83C2B">
        <w:rPr>
          <w:szCs w:val="24"/>
        </w:rPr>
        <w:t xml:space="preserve"> de 20</w:t>
      </w:r>
      <w:r w:rsidR="00C72B04" w:rsidRPr="00B83C2B">
        <w:rPr>
          <w:szCs w:val="24"/>
        </w:rPr>
        <w:t>21</w:t>
      </w:r>
      <w:r w:rsidRPr="00B83C2B">
        <w:rPr>
          <w:szCs w:val="24"/>
        </w:rPr>
        <w:t>.</w:t>
      </w:r>
    </w:p>
    <w:p w14:paraId="2EF84C9F" w14:textId="77777777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</w:p>
    <w:p w14:paraId="06A04CFA" w14:textId="77777777" w:rsidR="00874A39" w:rsidRPr="00B83C2B" w:rsidRDefault="00874A39" w:rsidP="0086204E">
      <w:pPr>
        <w:tabs>
          <w:tab w:val="left" w:pos="0"/>
        </w:tabs>
        <w:jc w:val="center"/>
        <w:rPr>
          <w:szCs w:val="24"/>
        </w:rPr>
      </w:pPr>
    </w:p>
    <w:p w14:paraId="4EB5C4CC" w14:textId="77777777" w:rsidR="00D11ADF" w:rsidRPr="00B83C2B" w:rsidRDefault="00D11ADF" w:rsidP="00C2501E">
      <w:pPr>
        <w:tabs>
          <w:tab w:val="left" w:pos="0"/>
        </w:tabs>
        <w:jc w:val="center"/>
        <w:rPr>
          <w:szCs w:val="24"/>
        </w:rPr>
      </w:pPr>
    </w:p>
    <w:p w14:paraId="2E4BA5DE" w14:textId="77777777" w:rsidR="00F3769C" w:rsidRPr="00B83C2B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 w:rsidRPr="00B83C2B">
        <w:rPr>
          <w:rFonts w:ascii="Verdana" w:hAnsi="Verdana"/>
          <w:b/>
        </w:rPr>
        <w:t>Edson de Souza Vilela</w:t>
      </w:r>
    </w:p>
    <w:p w14:paraId="272714BC" w14:textId="665C6EF4" w:rsidR="00C2501E" w:rsidRDefault="00C2501E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  <w:r w:rsidRPr="00D21337">
        <w:rPr>
          <w:rFonts w:ascii="Verdana" w:hAnsi="Verdana"/>
          <w:bCs/>
        </w:rPr>
        <w:t>Prefeito de Carmo do Cajuru</w:t>
      </w:r>
    </w:p>
    <w:p w14:paraId="031968F3" w14:textId="00DBF1B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0D5DA19" w14:textId="771CB3E9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32EDF9F" w14:textId="5845AB0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3C01F31" w14:textId="7C794BE0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5460CF9A" w14:textId="21093145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8B3F43D" w14:textId="2AADAFA3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6437D435" w14:textId="4CD4E6D8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EA8D466" w14:textId="4DE8FE0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E675758" w14:textId="5D8EB943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7662791" w14:textId="3508B28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9B6B300" w14:textId="60FDD06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431E61B" w14:textId="09553AA1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5B6FB65" w14:textId="77D72169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329C38A" w14:textId="443F4B7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B3FE9C1" w14:textId="6DF767CE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75629BE" w14:textId="4F8C4B0B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5427C9D9" w14:textId="15777668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23062ED4" w14:textId="3F3F3396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76AAE0A6" w14:textId="1479345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8DAE1EE" w14:textId="501A0A87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212B72F" w14:textId="730A4D41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6D42A5E1" w14:textId="30E29EE7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0F6C8A2" w14:textId="167B919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1D8E3F08" w14:textId="7514D2B5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AE4662C" w14:textId="67308451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B510B90" w14:textId="688699EB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ECBB3B3" w14:textId="77777777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42C85EE3" w14:textId="1252BFC7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0B93DE6F" w14:textId="169A5B58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AAF03D4" w14:textId="77777777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6F82EDBA" w14:textId="0CE6FD1F" w:rsidR="00D21337" w:rsidRDefault="00D21337" w:rsidP="00C2501E">
      <w:pPr>
        <w:pStyle w:val="western"/>
        <w:spacing w:before="0" w:beforeAutospacing="0" w:after="0"/>
        <w:jc w:val="center"/>
        <w:rPr>
          <w:rFonts w:ascii="Verdana" w:hAnsi="Verdana"/>
          <w:bCs/>
        </w:rPr>
      </w:pPr>
    </w:p>
    <w:p w14:paraId="31D5ABA4" w14:textId="77777777" w:rsidR="00D21337" w:rsidRPr="00D21337" w:rsidRDefault="00D21337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ind w:firstLine="0"/>
        <w:jc w:val="both"/>
        <w:rPr>
          <w:b/>
          <w:bCs/>
          <w:sz w:val="20"/>
        </w:rPr>
      </w:pPr>
    </w:p>
    <w:p w14:paraId="673C5F97" w14:textId="1966D318" w:rsidR="00D21337" w:rsidRDefault="00D21337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 JUSTIFICATIVA</w:t>
      </w:r>
    </w:p>
    <w:p w14:paraId="18BD05EE" w14:textId="77777777" w:rsidR="00722273" w:rsidRPr="00722273" w:rsidRDefault="00722273" w:rsidP="00D21337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spacing w:line="240" w:lineRule="auto"/>
        <w:rPr>
          <w:b/>
          <w:bCs/>
          <w:sz w:val="20"/>
        </w:rPr>
      </w:pPr>
    </w:p>
    <w:p w14:paraId="05CDCD99" w14:textId="77777777" w:rsidR="00D21337" w:rsidRDefault="00D21337" w:rsidP="00D21337">
      <w:pPr>
        <w:spacing w:line="360" w:lineRule="auto"/>
        <w:rPr>
          <w:sz w:val="22"/>
        </w:rPr>
      </w:pPr>
    </w:p>
    <w:p w14:paraId="435529DE" w14:textId="77777777" w:rsidR="00D21337" w:rsidRDefault="00D21337" w:rsidP="00D21337">
      <w:pPr>
        <w:spacing w:line="336" w:lineRule="auto"/>
        <w:ind w:firstLine="851"/>
      </w:pPr>
      <w:r>
        <w:rPr>
          <w:sz w:val="22"/>
        </w:rPr>
        <w:t>Senhor Presidente,</w:t>
      </w:r>
    </w:p>
    <w:p w14:paraId="35341355" w14:textId="77777777" w:rsidR="00D21337" w:rsidRDefault="00D21337" w:rsidP="00D21337">
      <w:pPr>
        <w:spacing w:line="336" w:lineRule="auto"/>
        <w:ind w:firstLine="851"/>
      </w:pPr>
      <w:r>
        <w:rPr>
          <w:sz w:val="22"/>
        </w:rPr>
        <w:t>Nobres Vereadores,</w:t>
      </w:r>
    </w:p>
    <w:p w14:paraId="29D66AC3" w14:textId="77777777" w:rsidR="00D21337" w:rsidRDefault="00D21337" w:rsidP="00D21337">
      <w:pPr>
        <w:spacing w:line="336" w:lineRule="auto"/>
        <w:ind w:firstLine="851"/>
      </w:pPr>
    </w:p>
    <w:p w14:paraId="21CA8E3D" w14:textId="0DED2F1B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>Tenho a honra de submeter a deliberação e apreciação dessa Egrégia Câmara Municipal o presente Projeto de Lei que visa a instituir o novo regime de Auxílio Indenizatório de Alimentação a todos os servidores públicos do município.</w:t>
      </w:r>
    </w:p>
    <w:p w14:paraId="72BF7401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35D22CE5" w14:textId="653FF001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>A proposta tem o condão de trazer o chamado auxílio-alimentação para um patamar mais próximo da realidade da despesa com alimentação efetivamente vivida por todos os servidores, tendo em vista os consideráveis aumentos de até 21% observados na cesta básica brasileira.</w:t>
      </w:r>
    </w:p>
    <w:p w14:paraId="43475207" w14:textId="77777777" w:rsidR="00D21337" w:rsidRDefault="00D21337" w:rsidP="00D21337">
      <w:pPr>
        <w:spacing w:line="336" w:lineRule="auto"/>
        <w:rPr>
          <w:sz w:val="22"/>
        </w:rPr>
      </w:pPr>
    </w:p>
    <w:p w14:paraId="604FA644" w14:textId="77777777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>A apresentação do mencionado projeto visa, ainda, a corrigir distorções que foram criadas com o tempo, causando diferenciação entre o auxílio alimentação de diferentes categorias de servidores.</w:t>
      </w:r>
    </w:p>
    <w:p w14:paraId="27CCD1AA" w14:textId="77777777" w:rsidR="00D21337" w:rsidRDefault="00D21337" w:rsidP="00D21337">
      <w:pPr>
        <w:spacing w:line="336" w:lineRule="auto"/>
        <w:rPr>
          <w:sz w:val="22"/>
        </w:rPr>
      </w:pPr>
    </w:p>
    <w:p w14:paraId="77942625" w14:textId="3958A961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 xml:space="preserve">Por fim, destaca-se que foram cumpridas todas as exigências legais, incluindo a apresentação do impacto orçamentário-financeiro, que segue em conjunto com a proposta, além ainda </w:t>
      </w:r>
      <w:r w:rsidR="00722273">
        <w:rPr>
          <w:sz w:val="22"/>
        </w:rPr>
        <w:t>d</w:t>
      </w:r>
      <w:r>
        <w:rPr>
          <w:sz w:val="22"/>
        </w:rPr>
        <w:t>o dever moral que compete a Administração Pública de seguir proporcionando o bem estar de todo</w:t>
      </w:r>
      <w:r w:rsidR="00722273">
        <w:rPr>
          <w:sz w:val="22"/>
        </w:rPr>
        <w:t>s</w:t>
      </w:r>
      <w:r>
        <w:rPr>
          <w:sz w:val="22"/>
        </w:rPr>
        <w:t xml:space="preserve"> o</w:t>
      </w:r>
      <w:r w:rsidR="00722273">
        <w:rPr>
          <w:sz w:val="22"/>
        </w:rPr>
        <w:t>s</w:t>
      </w:r>
      <w:r>
        <w:rPr>
          <w:sz w:val="22"/>
        </w:rPr>
        <w:t xml:space="preserve"> servidores públicos, motivo pelo qual </w:t>
      </w:r>
      <w:r w:rsidR="00722273">
        <w:rPr>
          <w:sz w:val="22"/>
        </w:rPr>
        <w:t>peço</w:t>
      </w:r>
      <w:r>
        <w:rPr>
          <w:sz w:val="22"/>
        </w:rPr>
        <w:t xml:space="preserve"> a aprovação da proposta.</w:t>
      </w:r>
    </w:p>
    <w:p w14:paraId="09884CE9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4CFB36AC" w14:textId="77777777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>Na oportunidade, estendo ao Senhor Presidente e a todos os seus pares protestos da mais elevada estima e distinta consideração.</w:t>
      </w:r>
    </w:p>
    <w:p w14:paraId="5C6D4EE2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68780B3E" w14:textId="77777777" w:rsidR="00D21337" w:rsidRDefault="00D21337" w:rsidP="00D21337">
      <w:pPr>
        <w:spacing w:line="336" w:lineRule="auto"/>
        <w:ind w:firstLine="851"/>
        <w:rPr>
          <w:sz w:val="22"/>
        </w:rPr>
      </w:pPr>
      <w:r>
        <w:rPr>
          <w:sz w:val="22"/>
        </w:rPr>
        <w:t>Carmo do Cajuru, 26 de janeiro de 2021.</w:t>
      </w:r>
    </w:p>
    <w:p w14:paraId="60542CE0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184A8809" w14:textId="77777777" w:rsidR="00D21337" w:rsidRDefault="00D21337" w:rsidP="00D21337">
      <w:pPr>
        <w:spacing w:line="336" w:lineRule="auto"/>
        <w:ind w:firstLine="851"/>
        <w:rPr>
          <w:sz w:val="22"/>
        </w:rPr>
      </w:pPr>
    </w:p>
    <w:p w14:paraId="7E518201" w14:textId="77777777" w:rsidR="00D21337" w:rsidRDefault="00D21337" w:rsidP="00D21337">
      <w:pPr>
        <w:spacing w:line="336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Edson de Souza Vilela</w:t>
      </w:r>
    </w:p>
    <w:p w14:paraId="4895ED8C" w14:textId="0711E2A4" w:rsidR="00D21337" w:rsidRPr="00722273" w:rsidRDefault="00D21337" w:rsidP="00722273">
      <w:pPr>
        <w:spacing w:line="336" w:lineRule="auto"/>
        <w:jc w:val="center"/>
        <w:rPr>
          <w:sz w:val="22"/>
        </w:rPr>
      </w:pPr>
      <w:r>
        <w:rPr>
          <w:sz w:val="22"/>
        </w:rPr>
        <w:t>Prefeito de Carmo do Cajuru</w:t>
      </w:r>
    </w:p>
    <w:sectPr w:rsidR="00D21337" w:rsidRPr="00722273" w:rsidSect="00D21337"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DF17F" w14:textId="77777777" w:rsidR="00B2592A" w:rsidRDefault="00B2592A" w:rsidP="00724934">
      <w:r>
        <w:separator/>
      </w:r>
    </w:p>
  </w:endnote>
  <w:endnote w:type="continuationSeparator" w:id="0">
    <w:p w14:paraId="67280030" w14:textId="77777777" w:rsidR="00B2592A" w:rsidRDefault="00B2592A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20000A85" w:usb1="00000000" w:usb2="00000000" w:usb3="00000000" w:csb0="000001BE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9BAA" w14:textId="77777777" w:rsidR="00B2592A" w:rsidRDefault="00B2592A" w:rsidP="00724934">
      <w:r>
        <w:separator/>
      </w:r>
    </w:p>
  </w:footnote>
  <w:footnote w:type="continuationSeparator" w:id="0">
    <w:p w14:paraId="232F85A8" w14:textId="77777777" w:rsidR="00B2592A" w:rsidRDefault="00B2592A" w:rsidP="0072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2EB4"/>
    <w:rsid w:val="0003019B"/>
    <w:rsid w:val="00051F25"/>
    <w:rsid w:val="000523DA"/>
    <w:rsid w:val="000532AF"/>
    <w:rsid w:val="000800E9"/>
    <w:rsid w:val="00091EBE"/>
    <w:rsid w:val="0009541C"/>
    <w:rsid w:val="000C7BC1"/>
    <w:rsid w:val="000E458D"/>
    <w:rsid w:val="0010353F"/>
    <w:rsid w:val="00127D56"/>
    <w:rsid w:val="00130D4F"/>
    <w:rsid w:val="00133284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45EA9"/>
    <w:rsid w:val="00270042"/>
    <w:rsid w:val="00274822"/>
    <w:rsid w:val="0028056D"/>
    <w:rsid w:val="002A15F5"/>
    <w:rsid w:val="002A70F0"/>
    <w:rsid w:val="002C1BB1"/>
    <w:rsid w:val="00303CCF"/>
    <w:rsid w:val="00314F6D"/>
    <w:rsid w:val="003201EF"/>
    <w:rsid w:val="00337A90"/>
    <w:rsid w:val="00351DAA"/>
    <w:rsid w:val="00354355"/>
    <w:rsid w:val="00365FD8"/>
    <w:rsid w:val="0037436B"/>
    <w:rsid w:val="00384B4F"/>
    <w:rsid w:val="003B76A6"/>
    <w:rsid w:val="003C7493"/>
    <w:rsid w:val="004254C1"/>
    <w:rsid w:val="004432FD"/>
    <w:rsid w:val="00461944"/>
    <w:rsid w:val="00477010"/>
    <w:rsid w:val="0048393A"/>
    <w:rsid w:val="004A29BF"/>
    <w:rsid w:val="004C25DE"/>
    <w:rsid w:val="004D75F6"/>
    <w:rsid w:val="004E0A88"/>
    <w:rsid w:val="004E0E39"/>
    <w:rsid w:val="004E6DB8"/>
    <w:rsid w:val="004F4BD4"/>
    <w:rsid w:val="00500C79"/>
    <w:rsid w:val="00507D0E"/>
    <w:rsid w:val="00516FB0"/>
    <w:rsid w:val="00541C30"/>
    <w:rsid w:val="0055427A"/>
    <w:rsid w:val="00571701"/>
    <w:rsid w:val="00582358"/>
    <w:rsid w:val="00592DF6"/>
    <w:rsid w:val="00597445"/>
    <w:rsid w:val="005B3D69"/>
    <w:rsid w:val="005C6580"/>
    <w:rsid w:val="005D079E"/>
    <w:rsid w:val="005D665D"/>
    <w:rsid w:val="00605B29"/>
    <w:rsid w:val="00610C3B"/>
    <w:rsid w:val="006153F4"/>
    <w:rsid w:val="006174AA"/>
    <w:rsid w:val="006417EE"/>
    <w:rsid w:val="00652808"/>
    <w:rsid w:val="006674FD"/>
    <w:rsid w:val="00676A61"/>
    <w:rsid w:val="006904E5"/>
    <w:rsid w:val="0069097A"/>
    <w:rsid w:val="006B4982"/>
    <w:rsid w:val="006C4C86"/>
    <w:rsid w:val="006C6CBC"/>
    <w:rsid w:val="006C70EE"/>
    <w:rsid w:val="006D2C8C"/>
    <w:rsid w:val="006D6141"/>
    <w:rsid w:val="00706460"/>
    <w:rsid w:val="00713EF3"/>
    <w:rsid w:val="00722273"/>
    <w:rsid w:val="00723165"/>
    <w:rsid w:val="00724934"/>
    <w:rsid w:val="007352F4"/>
    <w:rsid w:val="00765D00"/>
    <w:rsid w:val="0078297B"/>
    <w:rsid w:val="00790BFC"/>
    <w:rsid w:val="00792398"/>
    <w:rsid w:val="00792FF3"/>
    <w:rsid w:val="007F07F7"/>
    <w:rsid w:val="00822639"/>
    <w:rsid w:val="00824BD9"/>
    <w:rsid w:val="00835DDD"/>
    <w:rsid w:val="0083610C"/>
    <w:rsid w:val="0085620E"/>
    <w:rsid w:val="0086204E"/>
    <w:rsid w:val="00874A39"/>
    <w:rsid w:val="00874E0D"/>
    <w:rsid w:val="00876303"/>
    <w:rsid w:val="00881055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765D0"/>
    <w:rsid w:val="0099128C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249B0"/>
    <w:rsid w:val="00A2793F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AF44F9"/>
    <w:rsid w:val="00AF76A8"/>
    <w:rsid w:val="00B00821"/>
    <w:rsid w:val="00B13346"/>
    <w:rsid w:val="00B1639C"/>
    <w:rsid w:val="00B2592A"/>
    <w:rsid w:val="00B35B3D"/>
    <w:rsid w:val="00B42F6A"/>
    <w:rsid w:val="00B46F52"/>
    <w:rsid w:val="00B80459"/>
    <w:rsid w:val="00B83C2B"/>
    <w:rsid w:val="00BC58D6"/>
    <w:rsid w:val="00BC59F0"/>
    <w:rsid w:val="00BF3FE2"/>
    <w:rsid w:val="00BF75FF"/>
    <w:rsid w:val="00C2501E"/>
    <w:rsid w:val="00C30ADD"/>
    <w:rsid w:val="00C33E3E"/>
    <w:rsid w:val="00C72B04"/>
    <w:rsid w:val="00C774F2"/>
    <w:rsid w:val="00C9600F"/>
    <w:rsid w:val="00CA1D55"/>
    <w:rsid w:val="00CA284D"/>
    <w:rsid w:val="00CB3E0A"/>
    <w:rsid w:val="00CC6A7C"/>
    <w:rsid w:val="00CD0253"/>
    <w:rsid w:val="00CD4B05"/>
    <w:rsid w:val="00D07D3F"/>
    <w:rsid w:val="00D11ADF"/>
    <w:rsid w:val="00D21337"/>
    <w:rsid w:val="00D318DE"/>
    <w:rsid w:val="00D33F6D"/>
    <w:rsid w:val="00D34001"/>
    <w:rsid w:val="00D34639"/>
    <w:rsid w:val="00D5038D"/>
    <w:rsid w:val="00D71024"/>
    <w:rsid w:val="00D75480"/>
    <w:rsid w:val="00D760CF"/>
    <w:rsid w:val="00D84211"/>
    <w:rsid w:val="00D84EAE"/>
    <w:rsid w:val="00D951DA"/>
    <w:rsid w:val="00DA3A22"/>
    <w:rsid w:val="00DB0B5D"/>
    <w:rsid w:val="00DB22A6"/>
    <w:rsid w:val="00DC4EA4"/>
    <w:rsid w:val="00DD5824"/>
    <w:rsid w:val="00DF73B9"/>
    <w:rsid w:val="00E021D1"/>
    <w:rsid w:val="00E124E9"/>
    <w:rsid w:val="00E22494"/>
    <w:rsid w:val="00E43D0A"/>
    <w:rsid w:val="00E472C9"/>
    <w:rsid w:val="00E519ED"/>
    <w:rsid w:val="00E56A3C"/>
    <w:rsid w:val="00E60E05"/>
    <w:rsid w:val="00E6284E"/>
    <w:rsid w:val="00E7008D"/>
    <w:rsid w:val="00E74D1A"/>
    <w:rsid w:val="00E908C5"/>
    <w:rsid w:val="00E909BF"/>
    <w:rsid w:val="00E96AAE"/>
    <w:rsid w:val="00EA4C08"/>
    <w:rsid w:val="00EC2C06"/>
    <w:rsid w:val="00ED62AB"/>
    <w:rsid w:val="00F120DD"/>
    <w:rsid w:val="00F21772"/>
    <w:rsid w:val="00F34E15"/>
    <w:rsid w:val="00F365DD"/>
    <w:rsid w:val="00F3769C"/>
    <w:rsid w:val="00F52F70"/>
    <w:rsid w:val="00FB4542"/>
    <w:rsid w:val="00FC7BFE"/>
    <w:rsid w:val="00FF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E43A1"/>
  <w15:docId w15:val="{E03A03F6-BB95-4418-B8EC-99BB3236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uiPriority w:val="99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D34639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D34639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2021-02-01T11:04:00Z</cp:lastPrinted>
  <dcterms:created xsi:type="dcterms:W3CDTF">2021-02-01T19:39:00Z</dcterms:created>
  <dcterms:modified xsi:type="dcterms:W3CDTF">2021-02-01T19:39:00Z</dcterms:modified>
</cp:coreProperties>
</file>