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954" w14:textId="7DD7101C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8D695C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79F4504C" w14:textId="77777777" w:rsidR="008D695C" w:rsidRPr="003549F0" w:rsidRDefault="008D695C" w:rsidP="008D695C">
      <w:pPr>
        <w:autoSpaceDE w:val="0"/>
        <w:autoSpaceDN w:val="0"/>
        <w:adjustRightInd w:val="0"/>
        <w:ind w:left="4800"/>
        <w:rPr>
          <w:rFonts w:cs="NimbusSanL-Regu"/>
          <w:b/>
          <w:bCs/>
          <w:i/>
          <w:iCs/>
          <w:sz w:val="20"/>
          <w:szCs w:val="20"/>
        </w:rPr>
      </w:pPr>
      <w:r w:rsidRPr="003549F0">
        <w:rPr>
          <w:rStyle w:val="itemextrafieldsvalue"/>
          <w:rFonts w:cs="Open Sans"/>
          <w:b/>
          <w:bCs/>
          <w:i/>
          <w:iCs/>
          <w:sz w:val="20"/>
          <w:szCs w:val="20"/>
          <w:shd w:val="clear" w:color="auto" w:fill="FFFFFF"/>
        </w:rPr>
        <w:t>Dispõe sobre o Plano Anual de Contratações do Poder Legislativo Municipal para o exercício financeiro de 2023, com fulcro no inciso VII do caput do Art. 12 da Lei nº 14.133, de 1º de abril de 2021.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26F24DE2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bookmarkStart w:id="0" w:name="artigo_1"/>
      <w:r w:rsidRPr="003549F0">
        <w:rPr>
          <w:rFonts w:eastAsia="Times New Roman" w:cs="Liberation Serif"/>
          <w:b/>
          <w:bCs/>
          <w:color w:val="000000"/>
          <w:lang w:eastAsia="pt-BR"/>
        </w:rPr>
        <w:t>Art. 1º.</w:t>
      </w:r>
      <w:r w:rsidRPr="003549F0">
        <w:rPr>
          <w:rFonts w:eastAsia="Times New Roman" w:cs="Liberation Serif"/>
          <w:color w:val="000000"/>
          <w:lang w:eastAsia="pt-BR"/>
        </w:rPr>
        <w:t xml:space="preserve"> Esta Resolução regulamenta o inciso VII do Art. 12 da Lei nº 14.133, de 1º de abril de 2021, para dispor sobre o Plano de Contratações Anual, exercício financeiro de 2023, no âmbito do Poder Legislativo de C</w:t>
      </w:r>
      <w:r>
        <w:rPr>
          <w:rFonts w:eastAsia="Times New Roman" w:cs="Liberation Serif"/>
          <w:color w:val="000000"/>
          <w:lang w:eastAsia="pt-BR"/>
        </w:rPr>
        <w:t>armo do Cajuru</w:t>
      </w:r>
      <w:r w:rsidRPr="003549F0">
        <w:rPr>
          <w:rFonts w:eastAsia="Times New Roman" w:cs="Liberation Serif"/>
          <w:color w:val="000000"/>
          <w:lang w:eastAsia="pt-BR"/>
        </w:rPr>
        <w:t>, Estado de Minas Gerais, na forma que especifica.</w:t>
      </w:r>
    </w:p>
    <w:p w14:paraId="38A2A1F5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2º.</w:t>
      </w:r>
      <w:r w:rsidRPr="003549F0">
        <w:rPr>
          <w:rFonts w:eastAsia="Times New Roman" w:cs="Liberation Serif"/>
          <w:color w:val="000000"/>
          <w:lang w:eastAsia="pt-BR"/>
        </w:rPr>
        <w:t xml:space="preserve"> Para fins do disposto nesta Resolução considera-se:</w:t>
      </w:r>
    </w:p>
    <w:p w14:paraId="522BF916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 -</w:t>
      </w:r>
      <w:r w:rsidRPr="003549F0">
        <w:rPr>
          <w:rFonts w:eastAsia="Times New Roman" w:cs="Liberation Serif"/>
          <w:color w:val="000000"/>
          <w:lang w:eastAsia="pt-BR"/>
        </w:rPr>
        <w:t xml:space="preserve"> Autoridade competente: agente público com poder de decisão indicado formalmente como responsável por autorizar as licitações, os contratos ou a ordenação de despesas realizados no âmbito do Poder Legislativo de C</w:t>
      </w:r>
      <w:r>
        <w:rPr>
          <w:rFonts w:eastAsia="Times New Roman" w:cs="Liberation Serif"/>
          <w:color w:val="000000"/>
          <w:lang w:eastAsia="pt-BR"/>
        </w:rPr>
        <w:t>armo do Cajuru</w:t>
      </w:r>
      <w:r w:rsidRPr="003549F0">
        <w:rPr>
          <w:rFonts w:eastAsia="Times New Roman" w:cs="Liberation Serif"/>
          <w:color w:val="000000"/>
          <w:lang w:eastAsia="pt-BR"/>
        </w:rPr>
        <w:t>, ou, ainda, por encaminhar os processos de contratação para as centrais de compras de que trata o Art. 181 da Lei nº 14.133, de 2021;</w:t>
      </w:r>
    </w:p>
    <w:p w14:paraId="7BFFACF6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 –</w:t>
      </w:r>
      <w:r w:rsidRPr="003549F0">
        <w:rPr>
          <w:rFonts w:eastAsia="Times New Roman" w:cs="Liberation Serif"/>
          <w:color w:val="000000"/>
          <w:lang w:eastAsia="pt-BR"/>
        </w:rPr>
        <w:t xml:space="preserve"> Requisitante: agente ou unidade responsável por identificar a necessidade de contratação de bens, serviços e obras e requerê-la;</w:t>
      </w:r>
    </w:p>
    <w:p w14:paraId="1A9B4FC2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III -</w:t>
      </w:r>
      <w:r w:rsidRPr="003549F0">
        <w:rPr>
          <w:rFonts w:eastAsia="Times New Roman" w:cs="Liberation Serif"/>
          <w:color w:val="000000"/>
          <w:lang w:eastAsia="pt-BR"/>
        </w:rPr>
        <w:t xml:space="preserve"> Comissão de contratação: unidade constituída de três servidores efetivos, com conhecimento técnico-operacional, sobre o objeto demandado, responsável por analisar o documento de formalização de demanda, e promover a agregação de valor e a compilação de necessidades de mesma natureza, auxiliando o Agente de Contratação;</w:t>
      </w:r>
    </w:p>
    <w:p w14:paraId="534F78A7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IV -</w:t>
      </w:r>
      <w:r w:rsidRPr="003549F0">
        <w:rPr>
          <w:rFonts w:eastAsia="Times New Roman" w:cs="Liberation Serif"/>
          <w:color w:val="000000"/>
          <w:lang w:eastAsia="pt-BR"/>
        </w:rPr>
        <w:t xml:space="preserve"> Agente de contratação: servidor designado pela autoridade competente, entre servidores efetivos, para tomar decisões, acompanhar o trâmite da licitação, dar impulso ao procedimento licitatório e executar quaisquer outras atividades necessárias ao bom andamento do certame até a homologação;</w:t>
      </w:r>
    </w:p>
    <w:p w14:paraId="2AD47AD5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V –</w:t>
      </w:r>
      <w:r w:rsidRPr="003549F0">
        <w:rPr>
          <w:rFonts w:eastAsia="Times New Roman" w:cs="Liberation Serif"/>
          <w:color w:val="000000"/>
          <w:lang w:eastAsia="pt-BR"/>
        </w:rPr>
        <w:t xml:space="preserve"> Documento de formalização de demanda: documento no qual o setor ou agente requisitante formaliza o pedido de um produto ou serviço, em </w:t>
      </w:r>
      <w:r w:rsidRPr="003549F0">
        <w:rPr>
          <w:rFonts w:eastAsia="Times New Roman" w:cs="Liberation Serif"/>
          <w:color w:val="000000"/>
          <w:lang w:eastAsia="pt-BR"/>
        </w:rPr>
        <w:lastRenderedPageBreak/>
        <w:t>que a área requisitante evidencia e detalha a necessidade de contratação e as especificações técnicas necessárias à especificação do objeto;</w:t>
      </w:r>
    </w:p>
    <w:p w14:paraId="347900E4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VI -</w:t>
      </w:r>
      <w:r w:rsidRPr="003549F0">
        <w:rPr>
          <w:rFonts w:eastAsia="Times New Roman" w:cs="Liberation Serif"/>
          <w:color w:val="000000"/>
          <w:lang w:eastAsia="pt-BR"/>
        </w:rPr>
        <w:t xml:space="preserve"> Plano de contratações anual: documento que consolida as demandas que o Poder Legislativo planeja contratar no exercício subsequente ao de sua elaboração;</w:t>
      </w:r>
    </w:p>
    <w:p w14:paraId="2123F78F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VII -</w:t>
      </w:r>
      <w:r w:rsidRPr="003549F0">
        <w:rPr>
          <w:rFonts w:eastAsia="Times New Roman" w:cs="Liberation Serif"/>
          <w:color w:val="000000"/>
          <w:lang w:eastAsia="pt-BR"/>
        </w:rPr>
        <w:t xml:space="preserve"> Setor de contratações</w:t>
      </w:r>
      <w:r>
        <w:rPr>
          <w:rFonts w:eastAsia="Times New Roman" w:cs="Liberation Serif"/>
          <w:color w:val="000000"/>
          <w:lang w:eastAsia="pt-BR"/>
        </w:rPr>
        <w:t>:</w:t>
      </w:r>
      <w:r w:rsidRPr="003549F0">
        <w:rPr>
          <w:rFonts w:eastAsia="Times New Roman" w:cs="Liberation Serif"/>
          <w:color w:val="000000"/>
          <w:lang w:eastAsia="pt-BR"/>
        </w:rPr>
        <w:t xml:space="preserve"> unidade responsável pelo planejamento, pela coordenação e pelo acompanhamento das ações destinadas às contratações e aquisições; e</w:t>
      </w:r>
    </w:p>
    <w:p w14:paraId="7BDCDC6C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VIII –</w:t>
      </w:r>
      <w:r w:rsidRPr="003549F0">
        <w:rPr>
          <w:rFonts w:eastAsia="Times New Roman" w:cs="Liberation Serif"/>
          <w:color w:val="000000"/>
          <w:lang w:eastAsia="pt-BR"/>
        </w:rPr>
        <w:t xml:space="preserve"> Área Técnica: unidade responsável pelo assessoramento técnico da Administração, podendo ser interna ou externa.</w:t>
      </w:r>
    </w:p>
    <w:p w14:paraId="63011345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Parágrafo único.</w:t>
      </w:r>
      <w:r w:rsidRPr="003549F0">
        <w:rPr>
          <w:rFonts w:eastAsia="Times New Roman" w:cs="Liberation Serif"/>
          <w:color w:val="000000"/>
          <w:lang w:eastAsia="pt-BR"/>
        </w:rPr>
        <w:t> A definição dos requisitantes não ensejará, obrigatoriamente, a criação de novas estruturas no âmbito do Poder Legislativo Municipal, cuja estrutura organizacional é definida nos termos da Lei Complementar Municipal n.º 1</w:t>
      </w:r>
      <w:r>
        <w:rPr>
          <w:rFonts w:eastAsia="Times New Roman" w:cs="Liberation Serif"/>
          <w:color w:val="000000"/>
          <w:lang w:eastAsia="pt-BR"/>
        </w:rPr>
        <w:t>1</w:t>
      </w:r>
      <w:r w:rsidRPr="003549F0">
        <w:rPr>
          <w:rFonts w:eastAsia="Times New Roman" w:cs="Liberation Serif"/>
          <w:color w:val="000000"/>
          <w:lang w:eastAsia="pt-BR"/>
        </w:rPr>
        <w:t xml:space="preserve">5, de </w:t>
      </w:r>
      <w:r>
        <w:rPr>
          <w:rFonts w:eastAsia="Times New Roman" w:cs="Liberation Serif"/>
          <w:color w:val="000000"/>
          <w:lang w:eastAsia="pt-BR"/>
        </w:rPr>
        <w:t>0</w:t>
      </w:r>
      <w:r w:rsidRPr="003549F0">
        <w:rPr>
          <w:rFonts w:eastAsia="Times New Roman" w:cs="Liberation Serif"/>
          <w:color w:val="000000"/>
          <w:lang w:eastAsia="pt-BR"/>
        </w:rPr>
        <w:t xml:space="preserve">2 de </w:t>
      </w:r>
      <w:r>
        <w:rPr>
          <w:rFonts w:eastAsia="Times New Roman" w:cs="Liberation Serif"/>
          <w:color w:val="000000"/>
          <w:lang w:eastAsia="pt-BR"/>
        </w:rPr>
        <w:t>dezem</w:t>
      </w:r>
      <w:r w:rsidRPr="003549F0">
        <w:rPr>
          <w:rFonts w:eastAsia="Times New Roman" w:cs="Liberation Serif"/>
          <w:color w:val="000000"/>
          <w:lang w:eastAsia="pt-BR"/>
        </w:rPr>
        <w:t>bro de 20</w:t>
      </w:r>
      <w:r>
        <w:rPr>
          <w:rFonts w:eastAsia="Times New Roman" w:cs="Liberation Serif"/>
          <w:color w:val="000000"/>
          <w:lang w:eastAsia="pt-BR"/>
        </w:rPr>
        <w:t>2</w:t>
      </w:r>
      <w:r w:rsidRPr="003549F0">
        <w:rPr>
          <w:rFonts w:eastAsia="Times New Roman" w:cs="Liberation Serif"/>
          <w:color w:val="000000"/>
          <w:lang w:eastAsia="pt-BR"/>
        </w:rPr>
        <w:t>1.</w:t>
      </w:r>
    </w:p>
    <w:p w14:paraId="3B4D179B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3º</w:t>
      </w:r>
      <w:r w:rsidRPr="00357B1F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A elaboração do Plano de Contratações Anual pelo Poder Legislativo tem como objetivos:</w:t>
      </w:r>
    </w:p>
    <w:p w14:paraId="178F7179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 -</w:t>
      </w:r>
      <w:r w:rsidRPr="003549F0">
        <w:rPr>
          <w:rFonts w:eastAsia="Times New Roman" w:cs="Liberation Serif"/>
          <w:color w:val="000000"/>
          <w:lang w:eastAsia="pt-BR"/>
        </w:rPr>
        <w:t xml:space="preserve"> racionalizar as contratações de suas unidades administrativas, por meio da promoção de contratações centralizadas e compartilhadas, a fim de obter economia de escala, padronização de produtos e serviços e redução de custos operacionais;</w:t>
      </w:r>
    </w:p>
    <w:p w14:paraId="7500F277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 -</w:t>
      </w:r>
      <w:r w:rsidRPr="003549F0">
        <w:rPr>
          <w:rFonts w:eastAsia="Times New Roman" w:cs="Liberation Serif"/>
          <w:color w:val="000000"/>
          <w:lang w:eastAsia="pt-BR"/>
        </w:rPr>
        <w:t xml:space="preserve"> garantir o alinhamento com o planejamento estratégico e com as leis orçamentárias municipais;</w:t>
      </w:r>
    </w:p>
    <w:p w14:paraId="4062B252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III -</w:t>
      </w:r>
      <w:r w:rsidRPr="003549F0">
        <w:rPr>
          <w:rFonts w:eastAsia="Times New Roman" w:cs="Liberation Serif"/>
          <w:color w:val="000000"/>
          <w:lang w:eastAsia="pt-BR"/>
        </w:rPr>
        <w:t xml:space="preserve"> evitar o fracionamento de despesas; e</w:t>
      </w:r>
    </w:p>
    <w:p w14:paraId="255FCDA1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IV -</w:t>
      </w:r>
      <w:r w:rsidRPr="003549F0">
        <w:rPr>
          <w:rFonts w:eastAsia="Times New Roman" w:cs="Liberation Serif"/>
          <w:color w:val="000000"/>
          <w:lang w:eastAsia="pt-BR"/>
        </w:rPr>
        <w:t xml:space="preserve"> sinalizar intenções ao mercado fornecedor, de forma a aumentar o diálogo potencial com o mercado e incrementar a competitividade.</w:t>
      </w:r>
    </w:p>
    <w:p w14:paraId="67606B28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4º</w:t>
      </w:r>
      <w:r w:rsidRPr="006022BB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O Plano de Contratações Anual será efetivado por Resolução, cujo projeto deverá ser subscrito pela Mesa Diretora da Casa e será apresentado até o dia 30 de agosto de cada exercício, o qual conterá todas as contratações e aquisições que se pretenda realizar no exercício subsequente, incluídas:</w:t>
      </w:r>
    </w:p>
    <w:p w14:paraId="78FBDD48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color w:val="000000"/>
          <w:lang w:eastAsia="pt-BR"/>
        </w:rPr>
        <w:t>I - as contratações diretas, nas hipóteses previstas nos art. 74 e art. 75 da Lei nº 14. 133, de 2021; e</w:t>
      </w:r>
    </w:p>
    <w:p w14:paraId="716507BE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color w:val="000000"/>
          <w:lang w:eastAsia="pt-BR"/>
        </w:rPr>
        <w:t>II - as contratações que envolvam bens e serviços continuados ou não, e essenciais ao funcionamento da Câmara Municipal, independente da modalidade de licitação adotada.</w:t>
      </w:r>
    </w:p>
    <w:p w14:paraId="4BE6F624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Parágrafo único.</w:t>
      </w:r>
      <w:r w:rsidRPr="003549F0">
        <w:rPr>
          <w:rFonts w:eastAsia="Times New Roman" w:cs="Liberation Serif"/>
          <w:color w:val="000000"/>
          <w:lang w:eastAsia="pt-BR"/>
        </w:rPr>
        <w:t> O Projeto de Resolução a que alude o </w:t>
      </w:r>
      <w:r w:rsidRPr="003549F0">
        <w:rPr>
          <w:rFonts w:eastAsia="Times New Roman" w:cs="Liberation Serif"/>
          <w:i/>
          <w:iCs/>
          <w:color w:val="000000"/>
          <w:lang w:eastAsia="pt-BR"/>
        </w:rPr>
        <w:t>caput </w:t>
      </w:r>
      <w:r w:rsidRPr="003549F0">
        <w:rPr>
          <w:rFonts w:eastAsia="Times New Roman" w:cs="Liberation Serif"/>
          <w:color w:val="000000"/>
          <w:lang w:eastAsia="pt-BR"/>
        </w:rPr>
        <w:t xml:space="preserve">deste artigo deverá tramitar conjuntamente com a Lei Orçamentária Anual, </w:t>
      </w:r>
      <w:r w:rsidRPr="003549F0">
        <w:rPr>
          <w:rFonts w:eastAsia="Times New Roman" w:cs="Liberation Serif"/>
          <w:color w:val="000000"/>
          <w:lang w:eastAsia="pt-BR"/>
        </w:rPr>
        <w:lastRenderedPageBreak/>
        <w:t>mantendo, tanto quanto possível, estrita compatibilidade com o orçamento do Poder Legislativo.</w:t>
      </w:r>
    </w:p>
    <w:p w14:paraId="767D8F21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5º</w:t>
      </w:r>
      <w:r w:rsidRPr="006022BB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Ficam dispensadas de registro no Plano de Contratações Anual:</w:t>
      </w:r>
    </w:p>
    <w:p w14:paraId="49E8CCD7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 -</w:t>
      </w:r>
      <w:r w:rsidRPr="003549F0">
        <w:rPr>
          <w:rFonts w:eastAsia="Times New Roman" w:cs="Liberation Serif"/>
          <w:color w:val="000000"/>
          <w:lang w:eastAsia="pt-BR"/>
        </w:rPr>
        <w:t xml:space="preserve"> as informações classificadas como sigilosas, nos termos da Lei nº 12.527, de 18 de novembro de 2011, ou abrangidas pelas demais hipóteses legais de sigilo;</w:t>
      </w:r>
    </w:p>
    <w:p w14:paraId="030724A8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 -</w:t>
      </w:r>
      <w:r w:rsidRPr="003549F0">
        <w:rPr>
          <w:rFonts w:eastAsia="Times New Roman" w:cs="Liberation Serif"/>
          <w:color w:val="000000"/>
          <w:lang w:eastAsia="pt-BR"/>
        </w:rPr>
        <w:t xml:space="preserve"> as hipóteses previstas nos incisos VI, VII e VIII do caput do Art. 75 da Lei nº 14.133, de 2021; e</w:t>
      </w:r>
    </w:p>
    <w:p w14:paraId="4415FE9F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III -</w:t>
      </w:r>
      <w:r w:rsidRPr="003549F0">
        <w:rPr>
          <w:rFonts w:eastAsia="Times New Roman" w:cs="Liberation Serif"/>
          <w:color w:val="000000"/>
          <w:lang w:eastAsia="pt-BR"/>
        </w:rPr>
        <w:t xml:space="preserve"> as pequenas compras e a prestação de serviços de pronto pagamento, de que trata o § 2º do Art. 95 da Lei nº 14.133, de 2021.</w:t>
      </w:r>
    </w:p>
    <w:p w14:paraId="1AD5FF72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6º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Para elaboração do Plano de Contratações Anual, o requisitante preencherá o documento de formalização de demanda com as seguintes informações:</w:t>
      </w:r>
    </w:p>
    <w:p w14:paraId="1EB56F30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 -</w:t>
      </w:r>
      <w:r w:rsidRPr="003549F0">
        <w:rPr>
          <w:rFonts w:eastAsia="Times New Roman" w:cs="Liberation Serif"/>
          <w:color w:val="000000"/>
          <w:lang w:eastAsia="pt-BR"/>
        </w:rPr>
        <w:t xml:space="preserve"> justificativa da necessidade da contratação;</w:t>
      </w:r>
    </w:p>
    <w:p w14:paraId="317755D0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 -</w:t>
      </w:r>
      <w:r w:rsidRPr="003549F0">
        <w:rPr>
          <w:rFonts w:eastAsia="Times New Roman" w:cs="Liberation Serif"/>
          <w:color w:val="000000"/>
          <w:lang w:eastAsia="pt-BR"/>
        </w:rPr>
        <w:t xml:space="preserve"> descrição sucinta do objeto;</w:t>
      </w:r>
    </w:p>
    <w:p w14:paraId="4A23CA14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III -</w:t>
      </w:r>
      <w:r w:rsidRPr="003549F0">
        <w:rPr>
          <w:rFonts w:eastAsia="Times New Roman" w:cs="Liberation Serif"/>
          <w:color w:val="000000"/>
          <w:lang w:eastAsia="pt-BR"/>
        </w:rPr>
        <w:t xml:space="preserve"> quantidade a ser contratada, quando couber, considerada a expectativa de consumo anual;</w:t>
      </w:r>
    </w:p>
    <w:p w14:paraId="5A0C3FF9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IV -</w:t>
      </w:r>
      <w:r w:rsidRPr="003549F0">
        <w:rPr>
          <w:rFonts w:eastAsia="Times New Roman" w:cs="Liberation Serif"/>
          <w:color w:val="000000"/>
          <w:lang w:eastAsia="pt-BR"/>
        </w:rPr>
        <w:t xml:space="preserve"> estimativa preliminar do valor da contratação;</w:t>
      </w:r>
    </w:p>
    <w:p w14:paraId="22FF2414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V -</w:t>
      </w:r>
      <w:r w:rsidRPr="003549F0">
        <w:rPr>
          <w:rFonts w:eastAsia="Times New Roman" w:cs="Liberation Serif"/>
          <w:color w:val="000000"/>
          <w:lang w:eastAsia="pt-BR"/>
        </w:rPr>
        <w:t xml:space="preserve"> indicação da data pretendida para a conclusão da contratação, a fim de não gerar prejuízos ou descontinuidade das atividades desta casa;</w:t>
      </w:r>
    </w:p>
    <w:p w14:paraId="3117C6F8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VI -</w:t>
      </w:r>
      <w:r w:rsidRPr="003549F0">
        <w:rPr>
          <w:rFonts w:eastAsia="Times New Roman" w:cs="Liberation Serif"/>
          <w:color w:val="000000"/>
          <w:lang w:eastAsia="pt-BR"/>
        </w:rPr>
        <w:t xml:space="preserve"> grau de prioridade da compra ou da contratação em baixo, médio ou alto, com a devida justificativa;</w:t>
      </w:r>
    </w:p>
    <w:p w14:paraId="7838D84E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VII -</w:t>
      </w:r>
      <w:r w:rsidRPr="003549F0">
        <w:rPr>
          <w:rFonts w:eastAsia="Times New Roman" w:cs="Liberation Serif"/>
          <w:color w:val="000000"/>
          <w:lang w:eastAsia="pt-BR"/>
        </w:rPr>
        <w:t xml:space="preserve"> indicação de vinculação ou dependência com o objeto de outro documento de formalização de demanda para a sua execução, com vistas a determinar a sequência em que as contratações serão realizadas; e</w:t>
      </w:r>
    </w:p>
    <w:p w14:paraId="37CF1BBA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VIII -</w:t>
      </w:r>
      <w:r w:rsidRPr="003549F0">
        <w:rPr>
          <w:rFonts w:eastAsia="Times New Roman" w:cs="Liberation Serif"/>
          <w:color w:val="000000"/>
          <w:lang w:eastAsia="pt-BR"/>
        </w:rPr>
        <w:t xml:space="preserve"> nome da área requisitante com a identificação do responsável.</w:t>
      </w:r>
    </w:p>
    <w:p w14:paraId="1F677DEC" w14:textId="77777777" w:rsidR="008D695C" w:rsidRPr="003549F0" w:rsidRDefault="008D695C" w:rsidP="008D695C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lang w:eastAsia="pt-BR"/>
        </w:rPr>
      </w:pPr>
      <w:r w:rsidRPr="00E51E73">
        <w:rPr>
          <w:rFonts w:eastAsia="Times New Roman" w:cs="Liberation Serif"/>
          <w:b/>
          <w:bCs/>
          <w:color w:val="000000"/>
          <w:lang w:eastAsia="pt-BR"/>
        </w:rPr>
        <w:t xml:space="preserve">§ </w:t>
      </w:r>
      <w:r w:rsidRPr="003549F0">
        <w:rPr>
          <w:rFonts w:eastAsia="Times New Roman" w:cs="Liberation Serif"/>
          <w:b/>
          <w:bCs/>
          <w:color w:val="000000"/>
          <w:lang w:eastAsia="pt-BR"/>
        </w:rPr>
        <w:t>1º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Para cumprimento do disposto no </w:t>
      </w:r>
      <w:r w:rsidRPr="003549F0">
        <w:rPr>
          <w:rFonts w:eastAsia="Times New Roman" w:cs="Liberation Serif"/>
          <w:i/>
          <w:iCs/>
          <w:color w:val="000000"/>
          <w:lang w:eastAsia="pt-BR"/>
        </w:rPr>
        <w:t>caput</w:t>
      </w:r>
      <w:r w:rsidRPr="003549F0">
        <w:rPr>
          <w:rFonts w:eastAsia="Times New Roman" w:cs="Liberation Serif"/>
          <w:color w:val="000000"/>
          <w:lang w:eastAsia="pt-BR"/>
        </w:rPr>
        <w:t>, as Secretarias e servidores do Poder Legislativo observarão, no mínimo, o nível referente à classe dos materiais ou ao grupo dos serviços e das obras dos Sistemas de Catalogação de Material, de Serviços ou de Obras, na forma do Regulamento do Poder Legislativo.</w:t>
      </w:r>
    </w:p>
    <w:p w14:paraId="605687EC" w14:textId="77777777" w:rsidR="008D695C" w:rsidRPr="003549F0" w:rsidRDefault="008D695C" w:rsidP="008D695C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lang w:eastAsia="pt-BR"/>
        </w:rPr>
      </w:pPr>
      <w:r w:rsidRPr="00E51E73">
        <w:rPr>
          <w:rFonts w:eastAsia="Times New Roman" w:cs="Liberation Serif"/>
          <w:b/>
          <w:bCs/>
          <w:color w:val="000000"/>
          <w:lang w:eastAsia="pt-BR"/>
        </w:rPr>
        <w:t xml:space="preserve">§ </w:t>
      </w:r>
      <w:r w:rsidRPr="003549F0">
        <w:rPr>
          <w:rFonts w:eastAsia="Times New Roman" w:cs="Liberation Serif"/>
          <w:b/>
          <w:bCs/>
          <w:color w:val="000000"/>
          <w:lang w:eastAsia="pt-BR"/>
        </w:rPr>
        <w:t>2º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As Secretarias e servidores do Poder Legislativo, bem como os agentes políticos que o integram, poderão apresentar pedidos de inclusões de contratações e aquisições no Plano de Contratações Anual até o dia 30 de julho de cada exercício financeiro, na forma estabelecida no </w:t>
      </w:r>
      <w:r w:rsidRPr="003549F0">
        <w:rPr>
          <w:rFonts w:eastAsia="Times New Roman" w:cs="Liberation Serif"/>
          <w:i/>
          <w:iCs/>
          <w:color w:val="000000"/>
          <w:lang w:eastAsia="pt-BR"/>
        </w:rPr>
        <w:t>caput</w:t>
      </w:r>
      <w:r w:rsidRPr="003549F0">
        <w:rPr>
          <w:rFonts w:eastAsia="Times New Roman" w:cs="Liberation Serif"/>
          <w:color w:val="000000"/>
          <w:lang w:eastAsia="pt-BR"/>
        </w:rPr>
        <w:t xml:space="preserve">, cujo deferimento dependerá de análise de adequação e </w:t>
      </w:r>
      <w:r w:rsidRPr="003549F0">
        <w:rPr>
          <w:rFonts w:eastAsia="Times New Roman" w:cs="Liberation Serif"/>
          <w:color w:val="000000"/>
          <w:lang w:eastAsia="pt-BR"/>
        </w:rPr>
        <w:lastRenderedPageBreak/>
        <w:t>compatibilidade orçamentárias a serem realizadas pela Presidência do Poder Legislativo.</w:t>
      </w:r>
    </w:p>
    <w:p w14:paraId="72A9439F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7º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O documento de formalização de demanda poderá, se houver necessidade, ser remetido pelo requisitante à área técnica, interna ou externa, para fins de análise, complementação das informações, compilação de demandas e padronização.</w:t>
      </w:r>
    </w:p>
    <w:p w14:paraId="62941143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8º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Os documentos de formalização de demanda devem ser mensalmente catalogados e arquivados, cuja consolidação ocorrerá na elaboração do Plano Anual de Contratações de cada exercício financeiro.</w:t>
      </w:r>
    </w:p>
    <w:p w14:paraId="656723C2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9º.</w:t>
      </w:r>
      <w:r w:rsidRPr="003549F0">
        <w:rPr>
          <w:rFonts w:eastAsia="Times New Roman" w:cs="Liberation Serif"/>
          <w:color w:val="000000"/>
          <w:lang w:eastAsia="pt-BR"/>
        </w:rPr>
        <w:t xml:space="preserve"> O setor de contratações consolidará as demandas encaminhadas pelos requisitantes ou pelas áreas técnicas e adotará as medidas necessárias para:</w:t>
      </w:r>
    </w:p>
    <w:p w14:paraId="40D3C34F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 -</w:t>
      </w:r>
      <w:r w:rsidRPr="003549F0">
        <w:rPr>
          <w:rFonts w:eastAsia="Times New Roman" w:cs="Liberation Serif"/>
          <w:color w:val="000000"/>
          <w:lang w:eastAsia="pt-BR"/>
        </w:rPr>
        <w:t xml:space="preserve"> agregar, sempre que possível, os documentos de formalização de demanda com objetos de mesma natureza com vistas à racionalização de esforços de contratação e à economia de escala;</w:t>
      </w:r>
    </w:p>
    <w:p w14:paraId="16F894E1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 -</w:t>
      </w:r>
      <w:r w:rsidRPr="003549F0">
        <w:rPr>
          <w:rFonts w:eastAsia="Times New Roman" w:cs="Liberation Serif"/>
          <w:color w:val="000000"/>
          <w:lang w:eastAsia="pt-BR"/>
        </w:rPr>
        <w:t xml:space="preserve"> adequar e consolidar o Plano de Contratações Anual, observado o disposto no Art. 5º; e</w:t>
      </w:r>
    </w:p>
    <w:p w14:paraId="597433C9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III -</w:t>
      </w:r>
      <w:r w:rsidRPr="003549F0">
        <w:rPr>
          <w:rFonts w:eastAsia="Times New Roman" w:cs="Liberation Serif"/>
          <w:color w:val="000000"/>
          <w:lang w:eastAsia="pt-BR"/>
        </w:rPr>
        <w:t xml:space="preserve"> elaborar o calendário de contratação, por grau de prioridade da demanda, consideradas a data estimada para o início do processo de contratação e a disponibilidade orçamentária e financeira.</w:t>
      </w:r>
    </w:p>
    <w:p w14:paraId="59F37AC3" w14:textId="77777777" w:rsidR="008D695C" w:rsidRPr="003549F0" w:rsidRDefault="008D695C" w:rsidP="008D695C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lang w:eastAsia="pt-BR"/>
        </w:rPr>
      </w:pPr>
      <w:r w:rsidRPr="00E51E73">
        <w:rPr>
          <w:rFonts w:eastAsia="Times New Roman" w:cs="Liberation Serif"/>
          <w:b/>
          <w:bCs/>
          <w:color w:val="000000"/>
          <w:lang w:eastAsia="pt-BR"/>
        </w:rPr>
        <w:t xml:space="preserve">§ </w:t>
      </w:r>
      <w:r w:rsidRPr="003549F0">
        <w:rPr>
          <w:rFonts w:eastAsia="Times New Roman" w:cs="Liberation Serif"/>
          <w:b/>
          <w:bCs/>
          <w:color w:val="000000"/>
          <w:lang w:eastAsia="pt-BR"/>
        </w:rPr>
        <w:t>1º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O prazo para tramitação do processo de contratação ao setor de contratações constará do calendário de que trata o inciso III do caput.</w:t>
      </w:r>
    </w:p>
    <w:p w14:paraId="6CB97563" w14:textId="77777777" w:rsidR="008D695C" w:rsidRPr="003549F0" w:rsidRDefault="008D695C" w:rsidP="008D695C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lang w:eastAsia="pt-BR"/>
        </w:rPr>
      </w:pPr>
      <w:r w:rsidRPr="00E51E73">
        <w:rPr>
          <w:rFonts w:eastAsia="Times New Roman" w:cs="Liberation Serif"/>
          <w:b/>
          <w:bCs/>
          <w:color w:val="000000"/>
          <w:lang w:eastAsia="pt-BR"/>
        </w:rPr>
        <w:t xml:space="preserve">§ </w:t>
      </w:r>
      <w:r w:rsidRPr="003549F0">
        <w:rPr>
          <w:rFonts w:eastAsia="Times New Roman" w:cs="Liberation Serif"/>
          <w:b/>
          <w:bCs/>
          <w:color w:val="000000"/>
          <w:lang w:eastAsia="pt-BR"/>
        </w:rPr>
        <w:t>2º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O processo de contratação de que trata o § 1º será acompanhado de estudo técnico preliminar, termo de referência ou anteprojeto ou projeto básico, considerado o tempo necessário para realizar o procedimento ante a disponibilidade da força de trabalho na instrução do processo.</w:t>
      </w:r>
    </w:p>
    <w:p w14:paraId="21D93C0C" w14:textId="77777777" w:rsidR="008D695C" w:rsidRPr="003549F0" w:rsidRDefault="008D695C" w:rsidP="008D695C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lang w:eastAsia="pt-BR"/>
        </w:rPr>
      </w:pPr>
      <w:r w:rsidRPr="00E51E73">
        <w:rPr>
          <w:rFonts w:eastAsia="Times New Roman" w:cs="Liberation Serif"/>
          <w:b/>
          <w:bCs/>
          <w:color w:val="000000"/>
          <w:lang w:eastAsia="pt-BR"/>
        </w:rPr>
        <w:t xml:space="preserve">§ </w:t>
      </w:r>
      <w:r w:rsidRPr="003549F0">
        <w:rPr>
          <w:rFonts w:eastAsia="Times New Roman" w:cs="Liberation Serif"/>
          <w:b/>
          <w:bCs/>
          <w:color w:val="000000"/>
          <w:lang w:eastAsia="pt-BR"/>
        </w:rPr>
        <w:t>3º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O setor de contratações concluirá a consolidação do Plano de Contratações Anual até 15 de agosto do ano de sua elaboração e o encaminhará para aprovação da autoridade competente e elaboração do competente Projeto de Resolução.</w:t>
      </w:r>
    </w:p>
    <w:p w14:paraId="25E14D30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10.</w:t>
      </w:r>
      <w:r w:rsidRPr="003549F0">
        <w:rPr>
          <w:rFonts w:eastAsia="Times New Roman" w:cs="Liberation Serif"/>
          <w:color w:val="000000"/>
          <w:lang w:eastAsia="pt-BR"/>
        </w:rPr>
        <w:t xml:space="preserve"> Até o dia 30 de agosto do ano de elaboração do Plano de Contratações Anual, a autoridade competente aprovará as contratações nele previstas e submeterá o Projeto de Resolução à apreciação plenária do Poder Legislativo, na forma definida no Art. 4º.</w:t>
      </w:r>
    </w:p>
    <w:p w14:paraId="4F5AE016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Parágrafo único.</w:t>
      </w:r>
      <w:r w:rsidRPr="003549F0">
        <w:rPr>
          <w:rFonts w:eastAsia="Times New Roman" w:cs="Liberation Serif"/>
          <w:color w:val="000000"/>
          <w:lang w:eastAsia="pt-BR"/>
        </w:rPr>
        <w:t xml:space="preserve"> A Presidência do Poder Legislativo poderá reprovar itens do Plano de Contratações </w:t>
      </w:r>
      <w:r>
        <w:rPr>
          <w:rFonts w:eastAsia="Times New Roman" w:cs="Liberation Serif"/>
          <w:color w:val="000000"/>
          <w:lang w:eastAsia="pt-BR"/>
        </w:rPr>
        <w:t>A</w:t>
      </w:r>
      <w:r w:rsidRPr="003549F0">
        <w:rPr>
          <w:rFonts w:eastAsia="Times New Roman" w:cs="Liberation Serif"/>
          <w:color w:val="000000"/>
          <w:lang w:eastAsia="pt-BR"/>
        </w:rPr>
        <w:t xml:space="preserve">nual ou devolvê-lo ao setor de </w:t>
      </w:r>
      <w:r w:rsidRPr="003549F0">
        <w:rPr>
          <w:rFonts w:eastAsia="Times New Roman" w:cs="Liberation Serif"/>
          <w:color w:val="000000"/>
          <w:lang w:eastAsia="pt-BR"/>
        </w:rPr>
        <w:lastRenderedPageBreak/>
        <w:t>contratações, se necessário, para realizar adequações junto às áreas requisitantes ou técnicas.</w:t>
      </w:r>
    </w:p>
    <w:p w14:paraId="6C5387ED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11.</w:t>
      </w:r>
      <w:r w:rsidRPr="003549F0">
        <w:rPr>
          <w:rFonts w:eastAsia="Times New Roman" w:cs="Liberation Serif"/>
          <w:color w:val="000000"/>
          <w:lang w:eastAsia="pt-BR"/>
        </w:rPr>
        <w:t xml:space="preserve"> O Plano de Contratações Anual do Poder Legislativo será disponibilizado automaticamente no Portal Nacional de Contratações Públicas, além de disponibilizado no saguão da Câmara Municipal e no seu site oficial, via Portal da Transparência, ressalvada publicação e consolidação nos portais relativos à legislação municipal.</w:t>
      </w:r>
    </w:p>
    <w:p w14:paraId="5B928A6E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Parágrafo único.</w:t>
      </w:r>
      <w:r w:rsidRPr="003549F0">
        <w:rPr>
          <w:rFonts w:eastAsia="Times New Roman" w:cs="Liberation Serif"/>
          <w:color w:val="000000"/>
          <w:lang w:eastAsia="pt-BR"/>
        </w:rPr>
        <w:t> O Poder Legislativo procederá às publicações referidas no </w:t>
      </w:r>
      <w:r w:rsidRPr="003549F0">
        <w:rPr>
          <w:rFonts w:eastAsia="Times New Roman" w:cs="Liberation Serif"/>
          <w:i/>
          <w:iCs/>
          <w:color w:val="000000"/>
          <w:lang w:eastAsia="pt-BR"/>
        </w:rPr>
        <w:t>caput</w:t>
      </w:r>
      <w:r w:rsidRPr="003549F0">
        <w:rPr>
          <w:rFonts w:eastAsia="Times New Roman" w:cs="Liberation Serif"/>
          <w:color w:val="000000"/>
          <w:lang w:eastAsia="pt-BR"/>
        </w:rPr>
        <w:t> no prazo de quinze dias, contado da data de encerramento das etapas de aprovação, revisão e alteração.</w:t>
      </w:r>
    </w:p>
    <w:p w14:paraId="1FD57734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12.</w:t>
      </w:r>
      <w:r w:rsidRPr="003549F0">
        <w:rPr>
          <w:rFonts w:eastAsia="Times New Roman" w:cs="Liberation Serif"/>
          <w:color w:val="000000"/>
          <w:lang w:eastAsia="pt-BR"/>
        </w:rPr>
        <w:t xml:space="preserve"> Durante o ano de sua elaboração, o Plano de Contratações Anual poderá ser revisado e alterado por meio de inclusão, exclusão ou redimensionamento de itens, nas seguintes hipóteses:</w:t>
      </w:r>
    </w:p>
    <w:p w14:paraId="5B4AC62E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 -</w:t>
      </w:r>
      <w:r w:rsidRPr="003549F0">
        <w:rPr>
          <w:rFonts w:eastAsia="Times New Roman" w:cs="Liberation Serif"/>
          <w:color w:val="000000"/>
          <w:lang w:eastAsia="pt-BR"/>
        </w:rPr>
        <w:t xml:space="preserve"> no período de 15 de setembro a 15 de novembro do ano de elaboração do Plano de Contratações Anual, para a sua adequação à proposta orçamentária encaminhada pelo Poder Executivo; e</w:t>
      </w:r>
    </w:p>
    <w:p w14:paraId="5EA1A6B4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II -</w:t>
      </w:r>
      <w:r w:rsidRPr="003549F0">
        <w:rPr>
          <w:rFonts w:eastAsia="Times New Roman" w:cs="Liberation Serif"/>
          <w:color w:val="000000"/>
          <w:lang w:eastAsia="pt-BR"/>
        </w:rPr>
        <w:t xml:space="preserve"> na quinzena posterior à publicação da Lei Orçamentária Anual, para adequação do Plano de Contratações Anual ao orçamento aprovado para aquele exercício, caso exista divergência.</w:t>
      </w:r>
    </w:p>
    <w:p w14:paraId="7A8538FB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13.</w:t>
      </w:r>
      <w:r w:rsidRPr="003549F0">
        <w:rPr>
          <w:rFonts w:eastAsia="Times New Roman" w:cs="Liberation Serif"/>
          <w:color w:val="000000"/>
          <w:lang w:eastAsia="pt-BR"/>
        </w:rPr>
        <w:t xml:space="preserve"> Durante o ano de sua execução, o Plano de Contratações Anual poderá ser alterado, por meio de justificativa aprovada pela autoridade competente e levada ao Plenário do Poder Legislativo por meio de Projeto de Resolução específico, desde que mantida a compatibilidade orçamentária.</w:t>
      </w:r>
    </w:p>
    <w:p w14:paraId="63E7DD1B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Parágrafo único</w:t>
      </w:r>
      <w:r w:rsidRPr="003549F0">
        <w:rPr>
          <w:rFonts w:eastAsia="Times New Roman" w:cs="Liberation Serif"/>
          <w:color w:val="000000"/>
          <w:lang w:eastAsia="pt-BR"/>
        </w:rPr>
        <w:t>. O Plano de Contratações Anual atualizado e aprovado será publicado imediatamente após qualquer alteração, na forma definida no Art. 11 desta Resolução.</w:t>
      </w:r>
    </w:p>
    <w:p w14:paraId="511A529D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14.</w:t>
      </w:r>
      <w:r w:rsidRPr="003549F0">
        <w:rPr>
          <w:rFonts w:eastAsia="Times New Roman" w:cs="Liberation Serif"/>
          <w:color w:val="000000"/>
          <w:lang w:eastAsia="pt-BR"/>
        </w:rPr>
        <w:t xml:space="preserve"> O setor de contratações verificará se as demandas encaminhadas constam do Plano de Contratações Anual anteriormente à sua execução.</w:t>
      </w:r>
    </w:p>
    <w:p w14:paraId="79E029E6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Parágrafo único.</w:t>
      </w:r>
      <w:r w:rsidRPr="003549F0">
        <w:rPr>
          <w:rFonts w:eastAsia="Times New Roman" w:cs="Liberation Serif"/>
          <w:color w:val="000000"/>
          <w:lang w:eastAsia="pt-BR"/>
        </w:rPr>
        <w:t xml:space="preserve"> As demandas que não constarem do Plano de Contratações Anual ensejarão a sua revisão, caso justificadas, observado o disposto no Art. 13.</w:t>
      </w:r>
    </w:p>
    <w:p w14:paraId="27B446BB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15.</w:t>
      </w:r>
      <w:r w:rsidRPr="003549F0">
        <w:rPr>
          <w:rFonts w:eastAsia="Times New Roman" w:cs="Liberation Serif"/>
          <w:color w:val="000000"/>
          <w:lang w:eastAsia="pt-BR"/>
        </w:rPr>
        <w:t xml:space="preserve"> As demandas constantes do Plano de Contratações Anual serão formalizadas em processo de contratação e encaminhadas ao setor de contratações com a antecedência necessária ao cumprimento da data pretendida, nos moldes desta Resolução.</w:t>
      </w:r>
    </w:p>
    <w:p w14:paraId="4A0A363F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16.</w:t>
      </w:r>
      <w:r w:rsidRPr="003549F0">
        <w:rPr>
          <w:rFonts w:eastAsia="Times New Roman" w:cs="Liberation Serif"/>
          <w:color w:val="000000"/>
          <w:lang w:eastAsia="pt-BR"/>
        </w:rPr>
        <w:t xml:space="preserve"> A partir de julho do ano de execução do Plano de Contratações Anual, os setores de contratações elaborarão relatórios de riscos </w:t>
      </w:r>
      <w:r w:rsidRPr="003549F0">
        <w:rPr>
          <w:rFonts w:eastAsia="Times New Roman" w:cs="Liberation Serif"/>
          <w:color w:val="000000"/>
          <w:lang w:eastAsia="pt-BR"/>
        </w:rPr>
        <w:lastRenderedPageBreak/>
        <w:t>referentes à provável não efetivação da contratação de itens constantes no instrumento, até o término daquele exercício.</w:t>
      </w:r>
    </w:p>
    <w:p w14:paraId="04CFDF37" w14:textId="77777777" w:rsidR="008D695C" w:rsidRPr="003549F0" w:rsidRDefault="008D695C" w:rsidP="008D695C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lang w:eastAsia="pt-BR"/>
        </w:rPr>
      </w:pPr>
      <w:r w:rsidRPr="00E51E73">
        <w:rPr>
          <w:rFonts w:eastAsia="Times New Roman" w:cs="Liberation Serif"/>
          <w:b/>
          <w:bCs/>
          <w:color w:val="000000"/>
          <w:lang w:eastAsia="pt-BR"/>
        </w:rPr>
        <w:t xml:space="preserve">§ </w:t>
      </w:r>
      <w:r w:rsidRPr="003549F0">
        <w:rPr>
          <w:rFonts w:eastAsia="Times New Roman" w:cs="Liberation Serif"/>
          <w:b/>
          <w:bCs/>
          <w:color w:val="000000"/>
          <w:lang w:eastAsia="pt-BR"/>
        </w:rPr>
        <w:t>1º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O relatório de gestão de riscos terá frequência mínima bimestral e sua apresentação deverá ocorrer, no mínimo, nos meses de julho, setembro e novembro de cada ano.</w:t>
      </w:r>
    </w:p>
    <w:p w14:paraId="35B2E9AB" w14:textId="77777777" w:rsidR="008D695C" w:rsidRPr="003549F0" w:rsidRDefault="008D695C" w:rsidP="008D695C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lang w:eastAsia="pt-BR"/>
        </w:rPr>
      </w:pPr>
      <w:r w:rsidRPr="00E51E73">
        <w:rPr>
          <w:rFonts w:eastAsia="Times New Roman" w:cs="Liberation Serif"/>
          <w:b/>
          <w:bCs/>
          <w:color w:val="000000"/>
          <w:lang w:eastAsia="pt-BR"/>
        </w:rPr>
        <w:t xml:space="preserve">§ </w:t>
      </w:r>
      <w:r w:rsidRPr="003549F0">
        <w:rPr>
          <w:rFonts w:eastAsia="Times New Roman" w:cs="Liberation Serif"/>
          <w:b/>
          <w:bCs/>
          <w:color w:val="000000"/>
          <w:lang w:eastAsia="pt-BR"/>
        </w:rPr>
        <w:t>2º</w:t>
      </w:r>
      <w:r w:rsidRPr="00E51E73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O relatório de que trata o § 1º será encaminhado à autoridade competente para adoção das medidas de correção pertinentes.</w:t>
      </w:r>
    </w:p>
    <w:p w14:paraId="2BBB10CD" w14:textId="77777777" w:rsidR="008D695C" w:rsidRPr="003549F0" w:rsidRDefault="008D695C" w:rsidP="008D695C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lang w:eastAsia="pt-BR"/>
        </w:rPr>
      </w:pPr>
      <w:r w:rsidRPr="00EA57E9">
        <w:rPr>
          <w:rFonts w:eastAsia="Times New Roman" w:cs="Liberation Serif"/>
          <w:b/>
          <w:bCs/>
          <w:color w:val="000000"/>
          <w:lang w:eastAsia="pt-BR"/>
        </w:rPr>
        <w:t xml:space="preserve">§ </w:t>
      </w:r>
      <w:r w:rsidRPr="003549F0">
        <w:rPr>
          <w:rFonts w:eastAsia="Times New Roman" w:cs="Liberation Serif"/>
          <w:b/>
          <w:bCs/>
          <w:color w:val="000000"/>
          <w:lang w:eastAsia="pt-BR"/>
        </w:rPr>
        <w:t>3º</w:t>
      </w:r>
      <w:r w:rsidRPr="00EA57E9">
        <w:rPr>
          <w:rFonts w:eastAsia="Times New Roman" w:cs="Liberation Serif"/>
          <w:b/>
          <w:bCs/>
          <w:color w:val="000000"/>
          <w:lang w:eastAsia="pt-BR"/>
        </w:rPr>
        <w:t>.</w:t>
      </w:r>
      <w:r w:rsidRPr="003549F0">
        <w:rPr>
          <w:rFonts w:eastAsia="Times New Roman" w:cs="Liberation Serif"/>
          <w:color w:val="000000"/>
          <w:lang w:eastAsia="pt-BR"/>
        </w:rPr>
        <w:t xml:space="preserve"> Ao final do ano de vigência do Plano de Contratações Anual, as contratações planejadas e não realizadas serão justificadas quanto aos motivos de sua não consecução, e, se permanecerem necessárias, serão incorporadas ao plano de contratações referente ao ano subsequente.</w:t>
      </w:r>
    </w:p>
    <w:p w14:paraId="42804D7B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17.</w:t>
      </w:r>
      <w:r w:rsidRPr="003549F0">
        <w:rPr>
          <w:rFonts w:eastAsia="Times New Roman" w:cs="Liberation Serif"/>
          <w:color w:val="000000"/>
          <w:lang w:eastAsia="pt-BR"/>
        </w:rPr>
        <w:t xml:space="preserve"> Os procedimentos administrativos autuados ou registrados em conformidade com a Lei nº 8.666, de 21 de junho de 1993, a Lei nº 10.520, de 17 de julho de 2002, e a Lei nº 12.462, de 4 de agosto de 2011, observarão, em caráter suplementar, tanto quanto possível, o disposto nesta Resolução.</w:t>
      </w:r>
    </w:p>
    <w:p w14:paraId="4F294CB0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18.</w:t>
      </w:r>
      <w:r w:rsidRPr="003549F0">
        <w:rPr>
          <w:rFonts w:eastAsia="Times New Roman" w:cs="Liberation Serif"/>
          <w:color w:val="000000"/>
          <w:lang w:eastAsia="pt-BR"/>
        </w:rPr>
        <w:t xml:space="preserve"> O Presidente do Poder Legislativo Municipal poderá editar normas complementares para a execução do disposto nesta Resolução, por meio de Portarias.</w:t>
      </w:r>
    </w:p>
    <w:p w14:paraId="7E6FD014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19.</w:t>
      </w:r>
      <w:r w:rsidRPr="003549F0">
        <w:rPr>
          <w:rFonts w:eastAsia="Times New Roman" w:cs="Liberation Serif"/>
          <w:color w:val="000000"/>
          <w:lang w:eastAsia="pt-BR"/>
        </w:rPr>
        <w:t xml:space="preserve"> Integra esta Resolução, como anexo único, a previsão de contratações e aquisições para o exercício financeiro de 2023.</w:t>
      </w:r>
    </w:p>
    <w:p w14:paraId="228E8ECC" w14:textId="77777777" w:rsidR="008D695C" w:rsidRPr="003549F0" w:rsidRDefault="008D695C" w:rsidP="008D695C">
      <w:pPr>
        <w:shd w:val="clear" w:color="auto" w:fill="FFFFFF"/>
        <w:spacing w:after="150"/>
        <w:rPr>
          <w:rFonts w:eastAsia="Times New Roman" w:cs="Liberation Serif"/>
          <w:color w:val="000000"/>
          <w:lang w:eastAsia="pt-BR"/>
        </w:rPr>
      </w:pPr>
      <w:r w:rsidRPr="003549F0">
        <w:rPr>
          <w:rFonts w:eastAsia="Times New Roman" w:cs="Liberation Serif"/>
          <w:b/>
          <w:bCs/>
          <w:color w:val="000000"/>
          <w:lang w:eastAsia="pt-BR"/>
        </w:rPr>
        <w:t>Art. 20.</w:t>
      </w:r>
      <w:r w:rsidRPr="003549F0">
        <w:rPr>
          <w:rFonts w:eastAsia="Times New Roman" w:cs="Liberation Serif"/>
          <w:color w:val="000000"/>
          <w:lang w:eastAsia="pt-BR"/>
        </w:rPr>
        <w:t xml:space="preserve"> Esta Resolução entra em vigor na data de sua publicação.</w:t>
      </w:r>
    </w:p>
    <w:p w14:paraId="6861C5C0" w14:textId="77777777" w:rsidR="008D695C" w:rsidRDefault="008D695C" w:rsidP="00EF362D">
      <w:pPr>
        <w:tabs>
          <w:tab w:val="left" w:pos="0"/>
        </w:tabs>
        <w:jc w:val="center"/>
      </w:pPr>
    </w:p>
    <w:p w14:paraId="5A31C13D" w14:textId="06B93406" w:rsidR="00EF362D" w:rsidRPr="00240C29" w:rsidRDefault="00EF362D" w:rsidP="00EF362D">
      <w:pPr>
        <w:tabs>
          <w:tab w:val="left" w:pos="0"/>
        </w:tabs>
        <w:jc w:val="center"/>
      </w:pPr>
      <w:r w:rsidRPr="00240C29">
        <w:t xml:space="preserve">Carmo do Cajuru/MG, </w:t>
      </w:r>
      <w:r w:rsidR="008D695C">
        <w:t>17</w:t>
      </w:r>
      <w:r w:rsidRPr="00240C29">
        <w:t xml:space="preserve"> de</w:t>
      </w:r>
      <w:r>
        <w:t xml:space="preserve"> ma</w:t>
      </w:r>
      <w:r w:rsidR="008D695C">
        <w:t>i</w:t>
      </w:r>
      <w:r>
        <w:t>o</w:t>
      </w:r>
      <w:r w:rsidRPr="00240C29">
        <w:t xml:space="preserve"> de 202</w:t>
      </w:r>
      <w:r>
        <w:t>3</w:t>
      </w:r>
      <w:r w:rsidRPr="00240C29">
        <w:t>.</w:t>
      </w:r>
    </w:p>
    <w:bookmarkEnd w:id="0"/>
    <w:p w14:paraId="14EF99C9" w14:textId="77777777" w:rsidR="00790D5B" w:rsidRPr="00C43A8D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405E31B5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78A5CEAF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0BF6F8ED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1CB85E90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68107235" w14:textId="5FDA7D8E" w:rsidR="00C43A8D" w:rsidRPr="00233565" w:rsidRDefault="00C43A8D" w:rsidP="00C43A8D">
      <w:pPr>
        <w:spacing w:after="120"/>
        <w:rPr>
          <w:b/>
          <w:bCs/>
          <w:szCs w:val="24"/>
        </w:rPr>
      </w:pPr>
      <w:r w:rsidRPr="00233565">
        <w:rPr>
          <w:b/>
          <w:szCs w:val="24"/>
        </w:rPr>
        <w:t>Rafael Alves Conrado</w:t>
      </w:r>
      <w:r w:rsidR="00233565">
        <w:rPr>
          <w:b/>
          <w:szCs w:val="24"/>
        </w:rPr>
        <w:t xml:space="preserve">                                 </w:t>
      </w:r>
      <w:r w:rsidR="00233565" w:rsidRPr="00233565">
        <w:rPr>
          <w:b/>
          <w:szCs w:val="24"/>
        </w:rPr>
        <w:t>Sebastião de Faria Gomes</w:t>
      </w:r>
    </w:p>
    <w:p w14:paraId="59FA486C" w14:textId="221A9F51" w:rsidR="00C43A8D" w:rsidRPr="00233565" w:rsidRDefault="00C43A8D" w:rsidP="00C43A8D">
      <w:pPr>
        <w:spacing w:after="120"/>
        <w:rPr>
          <w:rFonts w:cs="Verdana"/>
          <w:szCs w:val="24"/>
        </w:rPr>
      </w:pPr>
      <w:r w:rsidRPr="00233565">
        <w:rPr>
          <w:b/>
          <w:bCs/>
          <w:szCs w:val="24"/>
        </w:rPr>
        <w:t xml:space="preserve">        Presidente                          </w:t>
      </w:r>
      <w:bookmarkStart w:id="1" w:name="_GoBack"/>
      <w:bookmarkEnd w:id="1"/>
      <w:r w:rsidRPr="00233565">
        <w:rPr>
          <w:b/>
          <w:bCs/>
          <w:szCs w:val="24"/>
        </w:rPr>
        <w:t xml:space="preserve">                       1º Secretário</w:t>
      </w:r>
    </w:p>
    <w:sectPr w:rsidR="00C43A8D" w:rsidRPr="00233565" w:rsidSect="008D695C">
      <w:headerReference w:type="default" r:id="rId7"/>
      <w:footerReference w:type="default" r:id="rId8"/>
      <w:pgSz w:w="11906" w:h="16838"/>
      <w:pgMar w:top="1134" w:right="1134" w:bottom="51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233565"/>
    <w:rsid w:val="00285949"/>
    <w:rsid w:val="004C531B"/>
    <w:rsid w:val="005D3B51"/>
    <w:rsid w:val="0061136E"/>
    <w:rsid w:val="00724934"/>
    <w:rsid w:val="00765C30"/>
    <w:rsid w:val="00790D5B"/>
    <w:rsid w:val="007B349A"/>
    <w:rsid w:val="007E781F"/>
    <w:rsid w:val="008319CD"/>
    <w:rsid w:val="008D695C"/>
    <w:rsid w:val="00B00821"/>
    <w:rsid w:val="00B534AB"/>
    <w:rsid w:val="00B71538"/>
    <w:rsid w:val="00BE7B7A"/>
    <w:rsid w:val="00C43A8D"/>
    <w:rsid w:val="00CD08A9"/>
    <w:rsid w:val="00DD6CF1"/>
    <w:rsid w:val="00E05365"/>
    <w:rsid w:val="00EF362D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customStyle="1" w:styleId="itemextrafieldsvalue">
    <w:name w:val="itemextrafieldsvalue"/>
    <w:basedOn w:val="Fontepargpadro"/>
    <w:rsid w:val="008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D9BF-EE1D-4128-8E33-18F13FC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1929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2023-05-17T11:10:00Z</dcterms:created>
  <dcterms:modified xsi:type="dcterms:W3CDTF">2023-05-17T11:16:00Z</dcterms:modified>
</cp:coreProperties>
</file>