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74AC14B9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F779B6">
        <w:t>07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30A928B8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F779B6">
        <w:rPr>
          <w:rFonts w:ascii="Verdana" w:hAnsi="Verdana"/>
        </w:rPr>
        <w:t>07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</w:t>
      </w:r>
      <w:r w:rsidR="00F779B6">
        <w:rPr>
          <w:rFonts w:ascii="Verdana" w:hAnsi="Verdana"/>
        </w:rPr>
        <w:t xml:space="preserve">inciso IX </w:t>
      </w:r>
      <w:r w:rsidRPr="00096215">
        <w:rPr>
          <w:rFonts w:ascii="Verdana" w:hAnsi="Verdana"/>
        </w:rPr>
        <w:t>do artigo 2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452DF9FF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F779B6">
        <w:rPr>
          <w:rFonts w:ascii="Verdana" w:hAnsi="Verdana"/>
        </w:rPr>
        <w:t>inciso IX</w:t>
      </w:r>
      <w:r w:rsidRPr="00096215">
        <w:rPr>
          <w:rFonts w:ascii="Verdana" w:hAnsi="Verdana"/>
        </w:rPr>
        <w:t xml:space="preserve"> do artigo 2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 Projeto de Lei nº 0</w:t>
      </w:r>
      <w:r w:rsidR="00F779B6">
        <w:rPr>
          <w:rFonts w:ascii="Verdana" w:hAnsi="Verdana"/>
        </w:rPr>
        <w:t>07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20CEE4D" w14:textId="77777777" w:rsidR="00096215" w:rsidRPr="00096215" w:rsidRDefault="00096215" w:rsidP="00096215">
      <w:pPr>
        <w:pStyle w:val="Corpodetexto2"/>
        <w:rPr>
          <w:rFonts w:ascii="Verdana" w:hAnsi="Verdana"/>
        </w:rPr>
      </w:pPr>
    </w:p>
    <w:p w14:paraId="151EC13D" w14:textId="5A4553FF" w:rsidR="00096215" w:rsidRPr="00096215" w:rsidRDefault="00096215" w:rsidP="00096215">
      <w:pPr>
        <w:spacing w:line="360" w:lineRule="auto"/>
        <w:ind w:left="709"/>
        <w:jc w:val="both"/>
        <w:rPr>
          <w:rFonts w:ascii="Verdana" w:hAnsi="Verdana"/>
          <w:b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Pr="00096215">
        <w:rPr>
          <w:rFonts w:ascii="Verdana" w:hAnsi="Verdana"/>
          <w:b/>
        </w:rPr>
        <w:t>Art. 2</w:t>
      </w:r>
      <w:r w:rsidR="00F779B6">
        <w:rPr>
          <w:rFonts w:ascii="Verdana" w:hAnsi="Verdana"/>
          <w:b/>
        </w:rPr>
        <w:t>º</w:t>
      </w:r>
      <w:r w:rsidRPr="00096215">
        <w:rPr>
          <w:rFonts w:ascii="Verdana" w:hAnsi="Verdana"/>
          <w:b/>
        </w:rPr>
        <w:t>. (...)</w:t>
      </w:r>
    </w:p>
    <w:p w14:paraId="57E7FCA7" w14:textId="77777777" w:rsidR="00096215" w:rsidRPr="00096215" w:rsidRDefault="00096215" w:rsidP="00096215">
      <w:pPr>
        <w:spacing w:line="36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096215">
        <w:rPr>
          <w:rFonts w:ascii="Verdana" w:eastAsia="Verdana" w:hAnsi="Verdana" w:cs="Verdana"/>
          <w:b/>
          <w:bCs/>
        </w:rPr>
        <w:t>(...)</w:t>
      </w:r>
    </w:p>
    <w:p w14:paraId="0673049B" w14:textId="7C9FE733" w:rsidR="00F779B6" w:rsidRPr="00F779B6" w:rsidRDefault="00F779B6" w:rsidP="00F779B6">
      <w:pPr>
        <w:pStyle w:val="Standard"/>
        <w:ind w:left="70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F779B6">
        <w:rPr>
          <w:rFonts w:ascii="Verdana" w:hAnsi="Verdana" w:cstheme="minorHAnsi"/>
          <w:b/>
          <w:bCs/>
          <w:sz w:val="22"/>
          <w:szCs w:val="22"/>
        </w:rPr>
        <w:lastRenderedPageBreak/>
        <w:t xml:space="preserve">IX – </w:t>
      </w:r>
      <w:r w:rsidRPr="00F779B6">
        <w:rPr>
          <w:rFonts w:ascii="Verdana" w:hAnsi="Verdana"/>
          <w:b/>
          <w:bCs/>
          <w:sz w:val="22"/>
          <w:szCs w:val="22"/>
        </w:rPr>
        <w:t>realizar os procedimentos</w:t>
      </w:r>
      <w:r w:rsidRPr="00F779B6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F779B6">
        <w:rPr>
          <w:rFonts w:ascii="Verdana" w:hAnsi="Verdana"/>
          <w:b/>
          <w:bCs/>
          <w:sz w:val="22"/>
          <w:szCs w:val="22"/>
        </w:rPr>
        <w:t>necessários para a correta destinação</w:t>
      </w:r>
      <w:r w:rsidRPr="00F779B6">
        <w:rPr>
          <w:rFonts w:ascii="Verdana" w:hAnsi="Verdana" w:cstheme="minorHAnsi"/>
          <w:b/>
          <w:bCs/>
          <w:sz w:val="22"/>
          <w:szCs w:val="22"/>
        </w:rPr>
        <w:t xml:space="preserve"> dos </w:t>
      </w:r>
      <w:r w:rsidRPr="00F779B6">
        <w:rPr>
          <w:rFonts w:ascii="Verdana" w:hAnsi="Verdana"/>
          <w:b/>
          <w:bCs/>
          <w:color w:val="000000" w:themeColor="text1"/>
          <w:sz w:val="22"/>
          <w:szCs w:val="22"/>
        </w:rPr>
        <w:t>resíduos sólidos de origem da indústria moveleira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>, consistentes em r</w:t>
      </w:r>
      <w:r w:rsidRPr="00F779B6">
        <w:rPr>
          <w:rFonts w:ascii="Verdana" w:hAnsi="Verdana"/>
          <w:b/>
          <w:bCs/>
          <w:color w:val="000000" w:themeColor="text1"/>
          <w:sz w:val="22"/>
          <w:szCs w:val="22"/>
        </w:rPr>
        <w:t>esíduos de madeira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>,</w:t>
      </w:r>
      <w:r w:rsidRPr="00F779B6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tais como a serragem grossa e fina, madeira processada como laminados e revestidos, MDP, MDF, madeira </w:t>
      </w:r>
      <w:r w:rsidRPr="00F779B6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in natura</w:t>
      </w:r>
      <w:r w:rsidRPr="00F779B6">
        <w:rPr>
          <w:rFonts w:ascii="Verdana" w:hAnsi="Verdana"/>
          <w:b/>
          <w:bCs/>
          <w:color w:val="000000" w:themeColor="text1"/>
          <w:sz w:val="22"/>
          <w:szCs w:val="22"/>
        </w:rPr>
        <w:t>, ou seja, todos resíduos de madeira e seus derivados.</w:t>
      </w:r>
    </w:p>
    <w:p w14:paraId="0D1FFF3E" w14:textId="77777777" w:rsidR="00F779B6" w:rsidRDefault="00F779B6" w:rsidP="00096215">
      <w:pPr>
        <w:pStyle w:val="Corpodetexto2"/>
        <w:jc w:val="both"/>
        <w:rPr>
          <w:rFonts w:ascii="Verdana" w:hAnsi="Verdana"/>
        </w:rPr>
      </w:pPr>
    </w:p>
    <w:p w14:paraId="6C12E07A" w14:textId="111C164F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F779B6">
        <w:rPr>
          <w:rFonts w:ascii="Verdana" w:hAnsi="Verdana"/>
        </w:rPr>
        <w:t>07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a redação do </w:t>
      </w:r>
      <w:r w:rsidR="00F779B6">
        <w:rPr>
          <w:rFonts w:ascii="Verdana" w:hAnsi="Verdana"/>
        </w:rPr>
        <w:t xml:space="preserve">inciso IX </w:t>
      </w:r>
      <w:r w:rsidRPr="00096215">
        <w:rPr>
          <w:rFonts w:ascii="Verdana" w:hAnsi="Verdana"/>
        </w:rPr>
        <w:t>do artigo 2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F779B6">
        <w:rPr>
          <w:rFonts w:ascii="Verdana" w:hAnsi="Verdana"/>
        </w:rPr>
        <w:t>especificar mais detalhadamente quais são os resíduos sólidos de origem da indústria moveleira</w:t>
      </w:r>
      <w:r w:rsidRPr="00096215">
        <w:rPr>
          <w:rFonts w:ascii="Verdana" w:hAnsi="Verdana"/>
        </w:rPr>
        <w:t>.</w:t>
      </w:r>
    </w:p>
    <w:p w14:paraId="2B3AA142" w14:textId="21AF3D8C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779B6">
        <w:rPr>
          <w:rFonts w:ascii="Verdana" w:hAnsi="Verdana"/>
        </w:rPr>
        <w:t>09</w:t>
      </w:r>
      <w:r w:rsidRPr="00096215">
        <w:rPr>
          <w:rFonts w:ascii="Verdana" w:hAnsi="Verdana"/>
        </w:rPr>
        <w:t xml:space="preserve"> de </w:t>
      </w:r>
      <w:r w:rsidR="00F779B6">
        <w:rPr>
          <w:rFonts w:ascii="Verdana" w:hAnsi="Verdana"/>
        </w:rPr>
        <w:t>março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77777777" w:rsidR="002635D8" w:rsidRPr="002635D8" w:rsidRDefault="002635D8" w:rsidP="00096215">
      <w:pPr>
        <w:spacing w:after="0"/>
        <w:jc w:val="center"/>
        <w:rPr>
          <w:rFonts w:ascii="Verdana" w:hAnsi="Verdana"/>
          <w:b/>
        </w:rPr>
      </w:pPr>
      <w:r w:rsidRPr="002635D8">
        <w:rPr>
          <w:rFonts w:ascii="Verdana" w:hAnsi="Verdana"/>
          <w:b/>
        </w:rPr>
        <w:t>Ricardo da Fonseca Nogueira</w:t>
      </w:r>
    </w:p>
    <w:p w14:paraId="32844328" w14:textId="77777777" w:rsidR="002635D8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E671C"/>
    <w:rsid w:val="004B5F84"/>
    <w:rsid w:val="004F42F7"/>
    <w:rsid w:val="00724934"/>
    <w:rsid w:val="00782434"/>
    <w:rsid w:val="00803E28"/>
    <w:rsid w:val="00B00821"/>
    <w:rsid w:val="00B505E4"/>
    <w:rsid w:val="00BF4D7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2019-01-03T14:32:00Z</cp:lastPrinted>
  <dcterms:created xsi:type="dcterms:W3CDTF">2021-03-09T21:10:00Z</dcterms:created>
  <dcterms:modified xsi:type="dcterms:W3CDTF">2021-03-09T21:16:00Z</dcterms:modified>
</cp:coreProperties>
</file>