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91" w:rsidRDefault="005C2B7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REQUERIMENTO Nº 001/2021</w:t>
      </w: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980691" w:rsidRDefault="005C2B74">
      <w:pPr>
        <w:spacing w:after="0" w:line="240" w:lineRule="auto"/>
        <w:ind w:firstLine="708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>
        <w:rPr>
          <w:rFonts w:ascii="Verdana" w:eastAsia="Verdana" w:hAnsi="Verdana" w:cs="Verdana"/>
          <w:b/>
          <w:i/>
        </w:rPr>
        <w:t>requerer do Prefeito Municipal, Sr. Edson de Souza Vilela, que se digne determinar o envio a esta Casa Legislativa, de Projeto de Lei que autorize a</w:t>
      </w:r>
      <w:r>
        <w:rPr>
          <w:rFonts w:ascii="Verdana" w:eastAsia="Verdana" w:hAnsi="Verdana" w:cs="Verdana"/>
          <w:b/>
          <w:i/>
          <w:color w:val="000000"/>
          <w:highlight w:val="white"/>
        </w:rPr>
        <w:t xml:space="preserve"> criação de Empresa Pública Municipal</w:t>
      </w:r>
      <w:r>
        <w:rPr>
          <w:rFonts w:ascii="Verdana" w:eastAsia="Verdana" w:hAnsi="Verdana" w:cs="Verdana"/>
          <w:b/>
          <w:i/>
        </w:rPr>
        <w:t>.</w:t>
      </w:r>
    </w:p>
    <w:p w:rsidR="00980691" w:rsidRDefault="00980691">
      <w:pPr>
        <w:spacing w:after="0" w:line="24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:rsidR="00980691" w:rsidRDefault="005C2B7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980691" w:rsidRDefault="005C2B7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presente requerimento tem por objetivo solicitar do</w:t>
      </w:r>
      <w:r>
        <w:rPr>
          <w:rFonts w:ascii="Verdana" w:eastAsia="Verdana" w:hAnsi="Verdana" w:cs="Verdana"/>
        </w:rPr>
        <w:t xml:space="preserve"> Chefe do Poder Executivo Municipal o envio a este Poder Legislativo de Projeto de Lei que autorize a criação de uma Empresa Pública Municipal, com a denominação sugerida de Empresa Pública de Transporte e Circulação, que ficará </w:t>
      </w:r>
      <w:proofErr w:type="gramStart"/>
      <w:r>
        <w:rPr>
          <w:rFonts w:ascii="Verdana" w:eastAsia="Verdana" w:hAnsi="Verdana" w:cs="Verdana"/>
        </w:rPr>
        <w:t xml:space="preserve">responsável pela </w:t>
      </w:r>
      <w:r>
        <w:rPr>
          <w:rFonts w:ascii="Verdana" w:eastAsia="Verdana" w:hAnsi="Verdana" w:cs="Verdana"/>
          <w:highlight w:val="white"/>
        </w:rPr>
        <w:t xml:space="preserve">operação, </w:t>
      </w:r>
      <w:r>
        <w:rPr>
          <w:rFonts w:ascii="Verdana" w:eastAsia="Verdana" w:hAnsi="Verdana" w:cs="Verdana"/>
          <w:highlight w:val="white"/>
        </w:rPr>
        <w:t>controle e fiscalização do transporte e do trânsito de pessoas, veículos</w:t>
      </w:r>
      <w:proofErr w:type="gramEnd"/>
      <w:r>
        <w:rPr>
          <w:rFonts w:ascii="Verdana" w:eastAsia="Verdana" w:hAnsi="Verdana" w:cs="Verdana"/>
          <w:highlight w:val="white"/>
        </w:rPr>
        <w:t xml:space="preserve"> automotores e de veículos de tração animal no âmbito do Município de Carmo do Cajuru/MG, em especial a fiscalização do trânsito e operação do transporte coletivo de passageiros</w:t>
      </w:r>
      <w:r>
        <w:rPr>
          <w:rFonts w:ascii="Verdana" w:eastAsia="Verdana" w:hAnsi="Verdana" w:cs="Verdana"/>
        </w:rPr>
        <w:t>.</w:t>
      </w: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  <w:color w:val="FF0000"/>
        </w:rPr>
      </w:pPr>
    </w:p>
    <w:p w:rsidR="00980691" w:rsidRDefault="005C2B7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Esta</w:t>
      </w:r>
      <w:r>
        <w:rPr>
          <w:rFonts w:ascii="Verdana" w:eastAsia="Verdana" w:hAnsi="Verdana" w:cs="Verdana"/>
        </w:rPr>
        <w:t xml:space="preserve"> iniciativa se dá em razão de que o direito à cidade e a mobilidade urbana são, sobretudo, direitos fundamentais expressos nos princípios Constitucionais e assegurados em sua ordem social, econômica e ambiental. Por isso, para a consecução destes imperativ</w:t>
      </w:r>
      <w:r>
        <w:rPr>
          <w:rFonts w:ascii="Verdana" w:eastAsia="Verdana" w:hAnsi="Verdana" w:cs="Verdana"/>
        </w:rPr>
        <w:t xml:space="preserve">os legais, o serviço público de transporte coletivo deve ser prestado diretamente pelo Município, orientando-se exclusivamente pelo interesse coletivo/social, pela garantia de acesso à cidadania e aos direitos fundamentais e pela solidariedade social. </w:t>
      </w: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980691" w:rsidRDefault="005C2B7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</w:t>
      </w:r>
      <w:r>
        <w:rPr>
          <w:rFonts w:ascii="Verdana" w:eastAsia="Verdana" w:hAnsi="Verdana" w:cs="Verdana"/>
        </w:rPr>
        <w:t>rtanto, a consolidação das políticas de mobilidade urbana em consonância com os objetivos e princípios expressos em nosso ordenamento compete ao Município através de meios próprios, como a Empresa Pública de Transporte e Circulação, cuja operação se dará a</w:t>
      </w:r>
      <w:r>
        <w:rPr>
          <w:rFonts w:ascii="Verdana" w:eastAsia="Verdana" w:hAnsi="Verdana" w:cs="Verdana"/>
        </w:rPr>
        <w:t xml:space="preserve"> preço justo, com custos divididos entre os usuários e o poder Municipal, integrando todo o território e, principalmente, sem qualquer finalidade de obtenção de ganhos financeiros. Essa política cumprirá um papel fundamental na prestação do serviço público</w:t>
      </w:r>
      <w:r>
        <w:rPr>
          <w:rFonts w:ascii="Verdana" w:eastAsia="Verdana" w:hAnsi="Verdana" w:cs="Verdana"/>
        </w:rPr>
        <w:t xml:space="preserve"> essencial para à população e para o acesso a todos os demais direitos. </w:t>
      </w: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980691" w:rsidRDefault="005C2B7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Portanto, o Município tem o dever de assegurar a mobilidade urbana por instrumentos próprios. Ao contrário do que fazem a maioria das empresas privadas nas cidades do Brasil, cujos s</w:t>
      </w:r>
      <w:r>
        <w:rPr>
          <w:rFonts w:ascii="Verdana" w:eastAsia="Verdana" w:hAnsi="Verdana" w:cs="Verdana"/>
        </w:rPr>
        <w:t xml:space="preserve">istemas de transporte foram sucateados pela lógica privatista, uma Empresa Pública cumpre, por lei, a função social para qual foi designada em sua fundação, está submetida aos princípios da Administração Pública e ao controle social. Cidades no Brasil que </w:t>
      </w:r>
      <w:r>
        <w:rPr>
          <w:rFonts w:ascii="Verdana" w:eastAsia="Verdana" w:hAnsi="Verdana" w:cs="Verdana"/>
        </w:rPr>
        <w:t xml:space="preserve">adotaram esse modelo se tornaram referências em mobilidade, por exemplo, Maricá-RJ, Campina </w:t>
      </w:r>
      <w:proofErr w:type="spellStart"/>
      <w:r>
        <w:rPr>
          <w:rFonts w:ascii="Verdana" w:eastAsia="Verdana" w:hAnsi="Verdana" w:cs="Verdana"/>
        </w:rPr>
        <w:t>Grande-PI</w:t>
      </w:r>
      <w:proofErr w:type="spellEnd"/>
      <w:r>
        <w:rPr>
          <w:rFonts w:ascii="Verdana" w:eastAsia="Verdana" w:hAnsi="Verdana" w:cs="Verdana"/>
        </w:rPr>
        <w:t xml:space="preserve"> e Porto </w:t>
      </w:r>
      <w:proofErr w:type="spellStart"/>
      <w:r>
        <w:rPr>
          <w:rFonts w:ascii="Verdana" w:eastAsia="Verdana" w:hAnsi="Verdana" w:cs="Verdana"/>
        </w:rPr>
        <w:t>Alegre-RS</w:t>
      </w:r>
      <w:proofErr w:type="spellEnd"/>
      <w:r>
        <w:rPr>
          <w:rFonts w:ascii="Verdana" w:eastAsia="Verdana" w:hAnsi="Verdana" w:cs="Verdana"/>
        </w:rPr>
        <w:t xml:space="preserve">. Logo, a Prefeitura e Câmara </w:t>
      </w:r>
      <w:proofErr w:type="gramStart"/>
      <w:r>
        <w:rPr>
          <w:rFonts w:ascii="Verdana" w:eastAsia="Verdana" w:hAnsi="Verdana" w:cs="Verdana"/>
        </w:rPr>
        <w:t>juntos</w:t>
      </w:r>
      <w:proofErr w:type="gramEnd"/>
      <w:r>
        <w:rPr>
          <w:rFonts w:ascii="Verdana" w:eastAsia="Verdana" w:hAnsi="Verdana" w:cs="Verdana"/>
        </w:rPr>
        <w:t xml:space="preserve"> assumem o compromisso de induzir o desenvolvimento socioeconômico justo e </w:t>
      </w:r>
      <w:proofErr w:type="gramStart"/>
      <w:r>
        <w:rPr>
          <w:rFonts w:ascii="Verdana" w:eastAsia="Verdana" w:hAnsi="Verdana" w:cs="Verdana"/>
        </w:rPr>
        <w:t>sustentável</w:t>
      </w:r>
      <w:proofErr w:type="gramEnd"/>
      <w:r>
        <w:rPr>
          <w:rFonts w:ascii="Verdana" w:eastAsia="Verdana" w:hAnsi="Verdana" w:cs="Verdana"/>
        </w:rPr>
        <w:t xml:space="preserve"> se optarem por</w:t>
      </w:r>
      <w:r>
        <w:rPr>
          <w:rFonts w:ascii="Verdana" w:eastAsia="Verdana" w:hAnsi="Verdana" w:cs="Verdana"/>
        </w:rPr>
        <w:t xml:space="preserve"> um modelo de mobilidade urbana público e solidário.</w:t>
      </w: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980691" w:rsidRDefault="005C2B7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Assim sendo, peço a Vossa Excelência que elabore um projeto de lei e o envie a apreciação deste Poder Legislativo, sabendo que essa é uma competência </w:t>
      </w:r>
      <w:r>
        <w:rPr>
          <w:rFonts w:ascii="Verdana" w:eastAsia="Verdana" w:hAnsi="Verdana" w:cs="Verdana"/>
        </w:rPr>
        <w:lastRenderedPageBreak/>
        <w:t>privativa do Chefe do Poder Executivo Municipal, con</w:t>
      </w:r>
      <w:r>
        <w:rPr>
          <w:rFonts w:ascii="Verdana" w:eastAsia="Verdana" w:hAnsi="Verdana" w:cs="Verdana"/>
        </w:rPr>
        <w:t>forme disposto no art. 37, incisos III e IV da Lei Orgânica Municipal.</w:t>
      </w: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980691" w:rsidRDefault="005C2B7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título de exemplo, faço encaminhar anteprojeto de lei nesse sentido.</w:t>
      </w: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980691" w:rsidRDefault="005C2B7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 isso, peço ao Prefeito, referendado pelos nobres colegas deste Poder, e em conjunto com sua assessoria técni</w:t>
      </w:r>
      <w:r>
        <w:rPr>
          <w:rFonts w:ascii="Verdana" w:eastAsia="Verdana" w:hAnsi="Verdana" w:cs="Verdana"/>
        </w:rPr>
        <w:t>ca, realize estudo de viabilidade para concretizar este pedido.</w:t>
      </w: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980691" w:rsidRDefault="005C2B7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Carmo do Cajuru/</w:t>
      </w:r>
      <w:proofErr w:type="gramStart"/>
      <w:r>
        <w:rPr>
          <w:rFonts w:ascii="Verdana" w:eastAsia="Verdana" w:hAnsi="Verdana" w:cs="Verdana"/>
        </w:rPr>
        <w:t>MG,</w:t>
      </w:r>
      <w:proofErr w:type="gramEnd"/>
      <w:r>
        <w:rPr>
          <w:rFonts w:ascii="Verdana" w:eastAsia="Verdana" w:hAnsi="Verdana" w:cs="Verdana"/>
        </w:rPr>
        <w:t>09 de fevereiro de 2021.</w:t>
      </w: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980691" w:rsidRDefault="0098069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980691" w:rsidRDefault="009806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980691" w:rsidRDefault="009806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980691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Anthony Alves Rabelo</w:t>
      </w:r>
    </w:p>
    <w:p w:rsidR="00980691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Vereador</w:t>
      </w: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5C2B74" w:rsidRPr="001907E6" w:rsidRDefault="005C2B74" w:rsidP="005C2B74">
      <w:pPr>
        <w:pStyle w:val="Ttulo"/>
        <w:pBdr>
          <w:right w:val="single" w:sz="4" w:space="0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ANTE</w:t>
      </w:r>
      <w:r w:rsidRPr="001907E6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001</w:t>
      </w:r>
      <w:r w:rsidRPr="001907E6">
        <w:rPr>
          <w:sz w:val="36"/>
          <w:szCs w:val="36"/>
        </w:rPr>
        <w:t>/20</w:t>
      </w:r>
      <w:r>
        <w:rPr>
          <w:sz w:val="36"/>
          <w:szCs w:val="36"/>
        </w:rPr>
        <w:t>21</w:t>
      </w:r>
    </w:p>
    <w:p w:rsidR="005C2B74" w:rsidRPr="001907E6" w:rsidRDefault="005C2B74" w:rsidP="005C2B74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5C2B74" w:rsidRPr="005A47FA" w:rsidRDefault="005C2B74" w:rsidP="005C2B74">
      <w:pPr>
        <w:pStyle w:val="Recuodecorpodetexto"/>
        <w:spacing w:after="0"/>
        <w:ind w:left="5103"/>
        <w:jc w:val="both"/>
        <w:rPr>
          <w:rFonts w:ascii="Verdana" w:hAnsi="Verdana" w:cs="Verdana"/>
          <w:b/>
          <w:i/>
          <w:sz w:val="20"/>
          <w:szCs w:val="20"/>
        </w:rPr>
      </w:pPr>
      <w:r w:rsidRPr="005A47FA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</w:rPr>
        <w:t>Autoriza a criação de Empresa Pública Municipal e dá outras providências.</w:t>
      </w:r>
    </w:p>
    <w:p w:rsidR="005C2B74" w:rsidRPr="001907E6" w:rsidRDefault="005C2B74" w:rsidP="005C2B74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5C2B74" w:rsidRPr="001907E6" w:rsidRDefault="005C2B74" w:rsidP="005C2B74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5C2B74" w:rsidRDefault="005C2B74" w:rsidP="005C2B74">
      <w:pPr>
        <w:spacing w:line="240" w:lineRule="auto"/>
        <w:jc w:val="both"/>
        <w:rPr>
          <w:rFonts w:ascii="Arial" w:hAnsi="Arial" w:cs="Arial"/>
          <w:sz w:val="20"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 w:cs="Arial"/>
          <w:i/>
        </w:rPr>
        <w:t>O Vereador que o presente assina, no uso de sua função legislativa, consoante lhe faculta a Lei Orgânica e o Regimento Interno, e considerando-se a necessidade de regulamentação do tema, apresenta o seguinte Anteprojeto de Lei:</w:t>
      </w:r>
    </w:p>
    <w:p w:rsidR="005C2B74" w:rsidRDefault="005C2B74" w:rsidP="005C2B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BD6061">
        <w:rPr>
          <w:rFonts w:ascii="Verdana" w:hAnsi="Verdana" w:cs="Calibri"/>
        </w:rPr>
        <w:br/>
      </w:r>
      <w:bookmarkStart w:id="1" w:name="artigo_8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1</w:t>
      </w:r>
      <w:r w:rsidRPr="00BD6061">
        <w:rPr>
          <w:rFonts w:ascii="Verdana" w:hAnsi="Verdana"/>
          <w:b/>
        </w:rPr>
        <w:t>º</w:t>
      </w:r>
      <w:bookmarkEnd w:id="1"/>
      <w:r w:rsidRPr="00BD6061">
        <w:rPr>
          <w:rFonts w:ascii="Verdana" w:hAnsi="Verdana" w:cs="Calibri"/>
          <w:b/>
          <w:shd w:val="clear" w:color="auto" w:fill="FFFFFF"/>
        </w:rPr>
        <w:t>.</w:t>
      </w:r>
      <w:r w:rsidRPr="00BD6061">
        <w:rPr>
          <w:rFonts w:ascii="Verdana" w:hAnsi="Verdana" w:cs="Calibri"/>
          <w:shd w:val="clear" w:color="auto" w:fill="FFFFFF"/>
        </w:rPr>
        <w:t> Fica o Executivo Municipal autorizado a constituir e organizar uma empresa pública, sob a forma de sociedade anônima, denominada de Empresa Pública de Transporte e Circulação - EPTC, a qual será o órgão executivo e rodoviário do Município nos termos do Código de Trânsito Brasileiro - CTB.</w:t>
      </w:r>
    </w:p>
    <w:p w:rsidR="005C2B74" w:rsidRDefault="005C2B74" w:rsidP="005C2B74">
      <w:pPr>
        <w:spacing w:after="0" w:line="240" w:lineRule="auto"/>
        <w:ind w:firstLine="1134"/>
        <w:jc w:val="both"/>
        <w:rPr>
          <w:rFonts w:ascii="Verdana" w:hAnsi="Verdana" w:cs="Calibri"/>
          <w:shd w:val="clear" w:color="auto" w:fill="FFFFFF"/>
        </w:rPr>
      </w:pPr>
      <w:r w:rsidRPr="00BD6061">
        <w:rPr>
          <w:rFonts w:ascii="Verdana" w:hAnsi="Verdana" w:cs="Calibri"/>
        </w:rPr>
        <w:br/>
      </w:r>
      <w:bookmarkStart w:id="2" w:name="artigo_9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2</w:t>
      </w:r>
      <w:r w:rsidRPr="00BD6061">
        <w:rPr>
          <w:rFonts w:ascii="Verdana" w:hAnsi="Verdana"/>
          <w:b/>
        </w:rPr>
        <w:t>º</w:t>
      </w:r>
      <w:bookmarkEnd w:id="2"/>
      <w:r w:rsidRPr="00BD6061">
        <w:rPr>
          <w:rFonts w:ascii="Verdana" w:hAnsi="Verdana"/>
          <w:b/>
        </w:rPr>
        <w:t>.</w:t>
      </w:r>
      <w:r w:rsidRPr="00BD6061">
        <w:rPr>
          <w:rFonts w:ascii="Verdana" w:hAnsi="Verdana" w:cs="Calibri"/>
          <w:shd w:val="clear" w:color="auto" w:fill="FFFFFF"/>
        </w:rPr>
        <w:t> A Empresa Pública de Transporte e Circulação - EPTC, com personalidade jurídica de direito privado, terá sede e foro n</w:t>
      </w:r>
      <w:r>
        <w:rPr>
          <w:rFonts w:ascii="Verdana" w:hAnsi="Verdana" w:cs="Calibri"/>
          <w:shd w:val="clear" w:color="auto" w:fill="FFFFFF"/>
        </w:rPr>
        <w:t>o Município de Carmo do Cajuru, Estado de Minas Gerais</w:t>
      </w:r>
      <w:r w:rsidRPr="00BD6061">
        <w:rPr>
          <w:rFonts w:ascii="Verdana" w:hAnsi="Verdana" w:cs="Calibri"/>
          <w:shd w:val="clear" w:color="auto" w:fill="FFFFFF"/>
        </w:rPr>
        <w:t>, prazo de duração indeterminado e jurisdição em todo o território do Município, sendo que o Diretor-Presidente acumulará a função de Secretário Municipal d</w:t>
      </w:r>
      <w:r>
        <w:rPr>
          <w:rFonts w:ascii="Verdana" w:hAnsi="Verdana" w:cs="Calibri"/>
          <w:shd w:val="clear" w:color="auto" w:fill="FFFFFF"/>
        </w:rPr>
        <w:t>e Obras Públicas e Serviços Urbanos</w:t>
      </w:r>
      <w:r w:rsidRPr="00BD6061">
        <w:rPr>
          <w:rFonts w:ascii="Verdana" w:hAnsi="Verdana" w:cs="Calibri"/>
          <w:shd w:val="clear" w:color="auto" w:fill="FFFFFF"/>
        </w:rPr>
        <w:t>, devendo optar por uma única remuneração.</w:t>
      </w:r>
    </w:p>
    <w:p w:rsidR="005C2B74" w:rsidRDefault="005C2B74" w:rsidP="005C2B74">
      <w:pPr>
        <w:spacing w:after="0" w:line="240" w:lineRule="auto"/>
        <w:ind w:firstLine="1134"/>
        <w:jc w:val="both"/>
        <w:rPr>
          <w:rFonts w:ascii="Verdana" w:hAnsi="Verdana" w:cs="Calibri"/>
          <w:shd w:val="clear" w:color="auto" w:fill="FFFFFF"/>
        </w:rPr>
      </w:pPr>
      <w:r w:rsidRPr="00BD6061">
        <w:rPr>
          <w:rFonts w:ascii="Verdana" w:hAnsi="Verdana" w:cs="Calibri"/>
        </w:rPr>
        <w:br/>
      </w:r>
      <w:bookmarkStart w:id="3" w:name="artigo_10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3º</w:t>
      </w:r>
      <w:bookmarkEnd w:id="3"/>
      <w:r w:rsidRPr="00BD6061">
        <w:rPr>
          <w:rFonts w:ascii="Verdana" w:hAnsi="Verdana"/>
          <w:b/>
        </w:rPr>
        <w:t>.</w:t>
      </w:r>
      <w:r w:rsidRPr="00BD6061">
        <w:rPr>
          <w:rFonts w:ascii="Verdana" w:hAnsi="Verdana" w:cs="Calibri"/>
          <w:shd w:val="clear" w:color="auto" w:fill="FFFFFF"/>
        </w:rPr>
        <w:t xml:space="preserve"> São atribuições da Empresa Pública de Transporte e Circulação - </w:t>
      </w:r>
      <w:r>
        <w:rPr>
          <w:rFonts w:ascii="Verdana" w:hAnsi="Verdana" w:cs="Calibri"/>
          <w:shd w:val="clear" w:color="auto" w:fill="FFFFFF"/>
        </w:rPr>
        <w:t>E</w:t>
      </w:r>
      <w:r w:rsidRPr="00BD6061">
        <w:rPr>
          <w:rFonts w:ascii="Verdana" w:hAnsi="Verdana" w:cs="Calibri"/>
          <w:shd w:val="clear" w:color="auto" w:fill="FFFFFF"/>
        </w:rPr>
        <w:t xml:space="preserve">PTC a operação, controle e fiscalização do transporte e do trânsito de pessoas, veículos automotores e de veículos de tração animal no âmbito do Município de </w:t>
      </w:r>
      <w:r>
        <w:rPr>
          <w:rFonts w:ascii="Verdana" w:hAnsi="Verdana" w:cs="Calibri"/>
          <w:shd w:val="clear" w:color="auto" w:fill="FFFFFF"/>
        </w:rPr>
        <w:t>Carmo do Cajuru/MG</w:t>
      </w:r>
      <w:r w:rsidRPr="00BD6061">
        <w:rPr>
          <w:rFonts w:ascii="Verdana" w:hAnsi="Verdana" w:cs="Calibri"/>
          <w:shd w:val="clear" w:color="auto" w:fill="FFFFFF"/>
        </w:rPr>
        <w:t xml:space="preserve">, em especial a fiscalização do trânsito e </w:t>
      </w:r>
      <w:r>
        <w:rPr>
          <w:rFonts w:ascii="Verdana" w:hAnsi="Verdana" w:cs="Calibri"/>
          <w:shd w:val="clear" w:color="auto" w:fill="FFFFFF"/>
        </w:rPr>
        <w:t>o transporte coletivo de passageiros</w:t>
      </w:r>
      <w:r w:rsidRPr="00BD6061">
        <w:rPr>
          <w:rFonts w:ascii="Verdana" w:hAnsi="Verdana" w:cs="Calibri"/>
          <w:shd w:val="clear" w:color="auto" w:fill="FFFFFF"/>
        </w:rPr>
        <w:t>, sempre em observância ao Código de Trânsito Brasileiro - CTB e à legislação municipal, podendo atuar em outras cidades mediante convênios com as mesmas.</w:t>
      </w:r>
    </w:p>
    <w:p w:rsidR="005C2B74" w:rsidRDefault="005C2B74" w:rsidP="005C2B74">
      <w:pPr>
        <w:spacing w:after="0" w:line="240" w:lineRule="auto"/>
        <w:ind w:firstLine="1134"/>
        <w:jc w:val="both"/>
        <w:rPr>
          <w:rFonts w:ascii="Verdana" w:eastAsia="Times New Roman" w:hAnsi="Verdana" w:cs="Arial"/>
          <w:b/>
        </w:rPr>
      </w:pPr>
      <w:r w:rsidRPr="00BD6061">
        <w:rPr>
          <w:rFonts w:ascii="Verdana" w:hAnsi="Verdana" w:cs="Calibri"/>
        </w:rPr>
        <w:br/>
      </w:r>
      <w:bookmarkStart w:id="4" w:name="artigo_11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4º</w:t>
      </w:r>
      <w:bookmarkEnd w:id="4"/>
      <w:r w:rsidRPr="00BD6061">
        <w:rPr>
          <w:rFonts w:ascii="Verdana" w:hAnsi="Verdana"/>
          <w:b/>
        </w:rPr>
        <w:t>.</w:t>
      </w:r>
      <w:r w:rsidRPr="00BD6061">
        <w:rPr>
          <w:rFonts w:ascii="Verdana" w:hAnsi="Verdana" w:cs="Calibri"/>
          <w:shd w:val="clear" w:color="auto" w:fill="FFFFFF"/>
        </w:rPr>
        <w:t> Por solicitação fundamentada pelo Diretor-Presidente os servidores da Secretaria Municipal d</w:t>
      </w:r>
      <w:r>
        <w:rPr>
          <w:rFonts w:ascii="Verdana" w:hAnsi="Verdana" w:cs="Calibri"/>
          <w:shd w:val="clear" w:color="auto" w:fill="FFFFFF"/>
        </w:rPr>
        <w:t>e Obras Públicas e Serviços Urbanos</w:t>
      </w:r>
      <w:r w:rsidRPr="00BD6061">
        <w:rPr>
          <w:rFonts w:ascii="Verdana" w:hAnsi="Verdana" w:cs="Calibri"/>
          <w:shd w:val="clear" w:color="auto" w:fill="FFFFFF"/>
        </w:rPr>
        <w:t xml:space="preserve"> e das demais Secretarias e Departamentos do Município poderão ser cedidos à Empresa Pública de Transporte e Circulação - EPTC, sem ônus para o Município, contando-se os direitos e vantagens enquanto durar a cedência, para todos os efeitos legais, junto ao órgão de origem.</w:t>
      </w:r>
      <w:r w:rsidRPr="00BD6061">
        <w:rPr>
          <w:rFonts w:ascii="Verdana" w:eastAsia="Times New Roman" w:hAnsi="Verdana" w:cs="Arial"/>
          <w:b/>
        </w:rPr>
        <w:t xml:space="preserve"> </w:t>
      </w:r>
    </w:p>
    <w:p w:rsidR="005C2B74" w:rsidRPr="00BD6061" w:rsidRDefault="005C2B74" w:rsidP="005C2B74">
      <w:pPr>
        <w:spacing w:after="0" w:line="240" w:lineRule="auto"/>
        <w:ind w:firstLine="1134"/>
        <w:jc w:val="both"/>
        <w:rPr>
          <w:rFonts w:ascii="Verdana" w:hAnsi="Verdana"/>
          <w:b/>
          <w:bCs/>
        </w:rPr>
      </w:pPr>
    </w:p>
    <w:p w:rsidR="005C2B74" w:rsidRDefault="005C2B74" w:rsidP="005C2B74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5º. </w:t>
      </w:r>
      <w:r>
        <w:rPr>
          <w:rFonts w:ascii="Verdana" w:hAnsi="Verdana"/>
          <w:bCs/>
        </w:rPr>
        <w:t>Esta lei entra em vigor na data de sua publicação.</w:t>
      </w:r>
    </w:p>
    <w:p w:rsidR="005C2B74" w:rsidRPr="001907E6" w:rsidRDefault="005C2B74" w:rsidP="005C2B74">
      <w:pPr>
        <w:spacing w:after="0"/>
        <w:ind w:firstLine="708"/>
        <w:jc w:val="both"/>
        <w:rPr>
          <w:rFonts w:ascii="Verdana" w:hAnsi="Verdana"/>
        </w:rPr>
      </w:pPr>
    </w:p>
    <w:p w:rsidR="005C2B74" w:rsidRPr="001907E6" w:rsidRDefault="005C2B74" w:rsidP="005C2B74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>
        <w:rPr>
          <w:rFonts w:ascii="Verdana" w:hAnsi="Verdana"/>
        </w:rPr>
        <w:t>02</w:t>
      </w:r>
      <w:r w:rsidRPr="001907E6">
        <w:rPr>
          <w:rFonts w:ascii="Verdana" w:hAnsi="Verdana"/>
        </w:rPr>
        <w:t xml:space="preserve"> de </w:t>
      </w:r>
      <w:r>
        <w:rPr>
          <w:rFonts w:ascii="Verdana" w:hAnsi="Verdana"/>
        </w:rPr>
        <w:t>fevereiro</w:t>
      </w:r>
      <w:r w:rsidRPr="001907E6">
        <w:rPr>
          <w:rFonts w:ascii="Verdana" w:hAnsi="Verdana"/>
        </w:rPr>
        <w:t xml:space="preserve"> de 20</w:t>
      </w:r>
      <w:r>
        <w:rPr>
          <w:rFonts w:ascii="Verdana" w:hAnsi="Verdana"/>
        </w:rPr>
        <w:t>21</w:t>
      </w:r>
      <w:r w:rsidRPr="001907E6">
        <w:rPr>
          <w:rFonts w:ascii="Verdana" w:hAnsi="Verdana"/>
        </w:rPr>
        <w:t>.</w:t>
      </w:r>
    </w:p>
    <w:p w:rsidR="005C2B74" w:rsidRPr="001907E6" w:rsidRDefault="005C2B74" w:rsidP="005C2B74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5C2B74" w:rsidRPr="001907E6" w:rsidRDefault="005C2B74" w:rsidP="005C2B74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5C2B74" w:rsidRDefault="005C2B74" w:rsidP="005C2B74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Anjo dos </w:t>
      </w:r>
      <w:proofErr w:type="gramStart"/>
      <w:r>
        <w:rPr>
          <w:rFonts w:ascii="Verdana" w:hAnsi="Verdana"/>
          <w:b/>
        </w:rPr>
        <w:t>Santos Silva Gontijo                                    Anthony Alves Rabelo</w:t>
      </w:r>
      <w:proofErr w:type="gramEnd"/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Vereador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Bruno Alves de Oliveira                    Débora Nogueira da Fonseca Almeida</w:t>
      </w: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Vereador                                                        Vereadora</w:t>
      </w: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Emerson Lopes Miranda                                              Geraldo Luiz Barbosa</w:t>
      </w: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Vereador       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Rafael Alves Conrado                                     Ricardo da Fonseca Nogueira</w:t>
      </w: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Vereador 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                                            Sérgio Alves Quirino</w:t>
      </w: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Vereador     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Wilson da Silveira Saraiva</w:t>
      </w:r>
    </w:p>
    <w:p w:rsidR="005C2B74" w:rsidRDefault="005C2B74" w:rsidP="005C2B7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Vereador</w:t>
      </w:r>
    </w:p>
    <w:p w:rsidR="005C2B74" w:rsidRDefault="005C2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bookmarkStart w:id="5" w:name="_GoBack"/>
      <w:bookmarkEnd w:id="5"/>
    </w:p>
    <w:sectPr w:rsidR="005C2B74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B74">
      <w:pPr>
        <w:spacing w:after="0" w:line="240" w:lineRule="auto"/>
      </w:pPr>
      <w:r>
        <w:separator/>
      </w:r>
    </w:p>
  </w:endnote>
  <w:endnote w:type="continuationSeparator" w:id="0">
    <w:p w:rsidR="00000000" w:rsidRDefault="005C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91" w:rsidRDefault="005C2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9525" distL="114300" distR="123190" simplePos="0" relativeHeight="251659264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9525" distL="114300" distR="12319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B74">
      <w:pPr>
        <w:spacing w:after="0" w:line="240" w:lineRule="auto"/>
      </w:pPr>
      <w:r>
        <w:separator/>
      </w:r>
    </w:p>
  </w:footnote>
  <w:footnote w:type="continuationSeparator" w:id="0">
    <w:p w:rsidR="00000000" w:rsidRDefault="005C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91" w:rsidRDefault="005C2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23190" simplePos="0" relativeHeight="251658240" behindDoc="0" locked="0" layoutInCell="1" hidden="0" allowOverlap="1">
          <wp:simplePos x="0" y="0"/>
          <wp:positionH relativeFrom="margin">
            <wp:posOffset>-975359</wp:posOffset>
          </wp:positionH>
          <wp:positionV relativeFrom="margin">
            <wp:posOffset>-871219</wp:posOffset>
          </wp:positionV>
          <wp:extent cx="7400925" cy="1066800"/>
          <wp:effectExtent l="0" t="0" r="0" b="0"/>
          <wp:wrapSquare wrapText="bothSides" distT="0" distB="0" distL="114300" distR="12319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0691"/>
    <w:rsid w:val="005C2B74"/>
    <w:rsid w:val="009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99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</w:rPr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99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</w:rPr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ZXguRNNob4KrIdrZVreRf/ZtA==">AMUW2mXgUZa2gsnlJPhvZEhr749nUCoib3s4RmthpIy9le+iyQ5ifv/502u2Z9O5cid9QCRqjaFoQm/AEYffaj9ZrrZt11C9F+ojmjVi/YciSEVvESgxWpLYloCkcx+ZKhF2psl1Xxcw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2</cp:revision>
  <dcterms:created xsi:type="dcterms:W3CDTF">2021-01-27T11:41:00Z</dcterms:created>
  <dcterms:modified xsi:type="dcterms:W3CDTF">2021-02-08T19:25:00Z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